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4F69">
      <w:pPr>
        <w:widowControl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highlight w:val="none"/>
          <w:lang w:eastAsia="zh-CN"/>
        </w:rPr>
        <w:t>件</w:t>
      </w:r>
    </w:p>
    <w:p w14:paraId="73C9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2026年度广东省博士工作站拟推荐新设站单位汇总一览表(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揭西县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)</w:t>
      </w:r>
    </w:p>
    <w:bookmarkEnd w:id="0"/>
    <w:p w14:paraId="2F2B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21"/>
          <w:szCs w:val="21"/>
          <w:highlight w:val="none"/>
          <w:lang w:val="en-US" w:eastAsia="zh-CN"/>
        </w:rPr>
      </w:pPr>
    </w:p>
    <w:tbl>
      <w:tblPr>
        <w:tblStyle w:val="5"/>
        <w:tblW w:w="14292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57"/>
        <w:gridCol w:w="1515"/>
        <w:gridCol w:w="2535"/>
        <w:gridCol w:w="7935"/>
      </w:tblGrid>
      <w:tr w14:paraId="1EFB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0" w:type="dxa"/>
            <w:noWrap w:val="0"/>
            <w:vAlign w:val="center"/>
          </w:tcPr>
          <w:p w14:paraId="18E5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推荐序号</w:t>
            </w:r>
          </w:p>
        </w:tc>
        <w:tc>
          <w:tcPr>
            <w:tcW w:w="1457" w:type="dxa"/>
            <w:noWrap w:val="0"/>
            <w:vAlign w:val="center"/>
          </w:tcPr>
          <w:p w14:paraId="6918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称</w:t>
            </w:r>
          </w:p>
        </w:tc>
        <w:tc>
          <w:tcPr>
            <w:tcW w:w="1515" w:type="dxa"/>
            <w:noWrap w:val="0"/>
            <w:vAlign w:val="center"/>
          </w:tcPr>
          <w:p w14:paraId="057D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535" w:type="dxa"/>
            <w:noWrap w:val="0"/>
            <w:vAlign w:val="center"/>
          </w:tcPr>
          <w:p w14:paraId="193B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符合优先支持条件中的第几项</w:t>
            </w:r>
          </w:p>
        </w:tc>
        <w:tc>
          <w:tcPr>
            <w:tcW w:w="7935" w:type="dxa"/>
            <w:noWrap w:val="0"/>
            <w:vAlign w:val="center"/>
          </w:tcPr>
          <w:p w14:paraId="0F65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推荐理由（200字内）</w:t>
            </w:r>
          </w:p>
        </w:tc>
      </w:tr>
      <w:tr w14:paraId="60BF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50" w:type="dxa"/>
            <w:shd w:val="clear" w:color="auto" w:fill="auto"/>
            <w:noWrap w:val="0"/>
            <w:vAlign w:val="center"/>
          </w:tcPr>
          <w:p w14:paraId="605F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57" w:type="dxa"/>
            <w:shd w:val="clear" w:color="auto" w:fill="auto"/>
            <w:noWrap w:val="0"/>
            <w:vAlign w:val="center"/>
          </w:tcPr>
          <w:p w14:paraId="31029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  <w:t>广东程通电线电缆厂有限公司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AFBC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  <w:t>规模企业、高新企业</w:t>
            </w:r>
          </w:p>
        </w:tc>
        <w:tc>
          <w:tcPr>
            <w:tcW w:w="2535" w:type="dxa"/>
            <w:shd w:val="clear" w:color="auto" w:fill="auto"/>
            <w:noWrap w:val="0"/>
            <w:vAlign w:val="center"/>
          </w:tcPr>
          <w:p w14:paraId="56EA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第3、4项</w:t>
            </w:r>
          </w:p>
        </w:tc>
        <w:tc>
          <w:tcPr>
            <w:tcW w:w="7935" w:type="dxa"/>
            <w:shd w:val="clear" w:color="auto" w:fill="auto"/>
            <w:noWrap w:val="0"/>
            <w:vAlign w:val="center"/>
          </w:tcPr>
          <w:p w14:paraId="69BD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东程通电线电缆厂有限公司是一家集电线电缆研发、生产、销售于一体的高新技术企业、广东省专精特新中小企业，2025年入选广东制造业500强榜单。企业已设立“揭阳市环保型电线电缆工程技术研究中心”，科研团队共12人，其中博士2人，近三年研发投入3666.49万元，获专利14项，2024年营收4.38亿元。拟通过设立博士工作站，引进1-2名博士，主攻无卤阻燃电缆材料、智能化生产工艺等技术难题，推动高端特种电缆研发，助力行业绿色化、智能化升级。</w:t>
            </w:r>
          </w:p>
        </w:tc>
      </w:tr>
    </w:tbl>
    <w:p w14:paraId="38CCB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 w:hanging="960" w:hangingChars="40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备注：1. 单位类型：高等院校、科研机构、实验室、医疗卫生机构、大型工业企业、规模企业、高新企业、金融机构、乡镇企事业单</w:t>
      </w:r>
    </w:p>
    <w:p w14:paraId="08A6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 w:hanging="960" w:hangingChars="40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位、其他（请注明）；</w:t>
      </w:r>
    </w:p>
    <w:p w14:paraId="3B06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2. 推荐理由：简要概括被推荐单位设站目的、设站条件、业绩贡献等。</w:t>
      </w:r>
    </w:p>
    <w:sectPr>
      <w:footerReference r:id="rId3" w:type="default"/>
      <w:pgSz w:w="16838" w:h="11906" w:orient="landscape"/>
      <w:pgMar w:top="1519" w:right="1440" w:bottom="151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AE256-1D66-4913-891F-A58757581F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D0376DD-B1C8-4029-BE2A-3463F83247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F1F8F5-A4B1-4716-8A7C-9F99B21C6F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228CD0-4649-4825-B264-1542257265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A0E2C68-AF4B-4626-A6E1-3BEB815C72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DF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4091305</wp:posOffset>
              </wp:positionH>
              <wp:positionV relativeFrom="paragraph">
                <wp:posOffset>-154305</wp:posOffset>
              </wp:positionV>
              <wp:extent cx="692785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785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D335D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2.15pt;margin-top:-12.15pt;height:22.1pt;width:54.55pt;mso-position-horizontal-relative:margin;z-index:251659264;mso-width-relative:page;mso-height-relative:page;" filled="f" stroked="f" coordsize="21600,21600" o:gfxdata="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V5D+NkAAAAKAQAADwAAAAAAAAABACAAAAAiAAAAZHJzL2Rvd25y&#10;ZXYueG1sUEsBAhQAFAAAAAgAh07iQIRSLdQ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0D335D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1BF9"/>
    <w:rsid w:val="06443C59"/>
    <w:rsid w:val="079968CB"/>
    <w:rsid w:val="0DA86A5C"/>
    <w:rsid w:val="1210752A"/>
    <w:rsid w:val="1B063DBD"/>
    <w:rsid w:val="1C954E9B"/>
    <w:rsid w:val="219E5065"/>
    <w:rsid w:val="21FD3427"/>
    <w:rsid w:val="22263512"/>
    <w:rsid w:val="233D1B3B"/>
    <w:rsid w:val="2CC41BF9"/>
    <w:rsid w:val="33F411E5"/>
    <w:rsid w:val="34C74AA8"/>
    <w:rsid w:val="34CF3138"/>
    <w:rsid w:val="3A4E0DDD"/>
    <w:rsid w:val="3DDB14FE"/>
    <w:rsid w:val="3E747690"/>
    <w:rsid w:val="40E42925"/>
    <w:rsid w:val="446F5A2E"/>
    <w:rsid w:val="451C227D"/>
    <w:rsid w:val="462D4C90"/>
    <w:rsid w:val="4E451F2B"/>
    <w:rsid w:val="4E796713"/>
    <w:rsid w:val="55C45E2B"/>
    <w:rsid w:val="575E3088"/>
    <w:rsid w:val="5A0B2C4A"/>
    <w:rsid w:val="5AD94E27"/>
    <w:rsid w:val="5E1071D1"/>
    <w:rsid w:val="5F41246D"/>
    <w:rsid w:val="639408A9"/>
    <w:rsid w:val="6B634E5C"/>
    <w:rsid w:val="6D7112FE"/>
    <w:rsid w:val="7AEF73F6"/>
    <w:rsid w:val="7DCF690E"/>
    <w:rsid w:val="7E8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揭阳市人力资源和社会保障局</Company>
  <Pages>1</Pages>
  <Words>2122</Words>
  <Characters>2192</Characters>
  <Lines>0</Lines>
  <Paragraphs>0</Paragraphs>
  <TotalTime>8</TotalTime>
  <ScaleCrop>false</ScaleCrop>
  <LinksUpToDate>false</LinksUpToDate>
  <CharactersWithSpaces>2199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2024-12-12T07:20:00Z</dcterms:created>
  <dc:creator>jujubes</dc:creator>
  <cp:lastModifiedBy>触摸到星星</cp:lastModifiedBy>
  <cp:lastPrinted>2025-01-07T08:54:00Z</cp:lastPrinted>
  <dcterms:modified xsi:type="dcterms:W3CDTF">2026-01-08T04:55:40Z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28DFD77AC79A45C0919DB6BCA2CA654B_13</vt:lpwstr>
  </property>
  <property fmtid="{D5CDD505-2E9C-101B-9397-08002B2CF9AE}" pid="4" name="KSOTemplateDocerSaveRecord">
    <vt:lpwstr>eyJoZGlkIjoiOTI4OTBkNTJiYzkyZDEyMjk4MzhjYjU5NTY1MzVkNTUiLCJ1c2VySWQiOiIzMDE0NjI3MDUifQ==</vt:lpwstr>
  </property>
</Properties>
</file>