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cs="宋体"/>
          <w:b/>
          <w:bCs/>
          <w:sz w:val="44"/>
          <w:szCs w:val="44"/>
        </w:rPr>
      </w:pPr>
    </w:p>
    <w:p>
      <w:pPr>
        <w:spacing w:line="560" w:lineRule="exact"/>
        <w:jc w:val="center"/>
        <w:rPr>
          <w:rFonts w:hint="eastAsia" w:ascii="宋体" w:hAnsi="宋体" w:cs="宋体"/>
          <w:b/>
          <w:bCs/>
          <w:sz w:val="44"/>
          <w:szCs w:val="44"/>
        </w:rPr>
      </w:pPr>
    </w:p>
    <w:p>
      <w:pPr>
        <w:spacing w:line="560" w:lineRule="exact"/>
        <w:jc w:val="center"/>
        <w:rPr>
          <w:rFonts w:hint="eastAsia" w:ascii="宋体" w:hAnsi="宋体" w:cs="宋体"/>
          <w:b/>
          <w:bCs/>
          <w:sz w:val="44"/>
          <w:szCs w:val="44"/>
        </w:rPr>
      </w:pPr>
    </w:p>
    <w:p>
      <w:pPr>
        <w:spacing w:line="560" w:lineRule="exact"/>
        <w:jc w:val="center"/>
        <w:rPr>
          <w:rFonts w:hint="eastAsia" w:ascii="宋体" w:hAnsi="宋体" w:cs="宋体"/>
          <w:b/>
          <w:bCs/>
          <w:sz w:val="44"/>
          <w:szCs w:val="44"/>
        </w:rPr>
      </w:pPr>
    </w:p>
    <w:p>
      <w:pPr>
        <w:spacing w:line="560" w:lineRule="exact"/>
        <w:jc w:val="center"/>
        <w:rPr>
          <w:rFonts w:hint="eastAsia" w:ascii="宋体" w:hAnsi="宋体" w:cs="宋体"/>
          <w:b/>
          <w:bCs/>
          <w:sz w:val="44"/>
          <w:szCs w:val="44"/>
          <w:lang w:eastAsia="zh-CN"/>
        </w:rPr>
      </w:pPr>
      <w:r>
        <w:rPr>
          <w:rFonts w:hint="eastAsia" w:ascii="宋体" w:hAnsi="宋体" w:cs="宋体"/>
          <w:b/>
          <w:bCs/>
          <w:sz w:val="44"/>
          <w:szCs w:val="44"/>
        </w:rPr>
        <w:t>揭西县财政</w:t>
      </w:r>
      <w:r>
        <w:rPr>
          <w:rFonts w:hint="eastAsia" w:ascii="宋体" w:hAnsi="宋体" w:cs="宋体"/>
          <w:b/>
          <w:bCs/>
          <w:sz w:val="44"/>
          <w:szCs w:val="44"/>
          <w:lang w:eastAsia="zh-CN"/>
        </w:rPr>
        <w:t>“作风建设年”活动</w:t>
      </w:r>
    </w:p>
    <w:p>
      <w:pPr>
        <w:spacing w:line="560" w:lineRule="exact"/>
        <w:jc w:val="center"/>
        <w:rPr>
          <w:rFonts w:hint="eastAsia" w:ascii="宋体" w:hAnsi="宋体" w:cs="宋体"/>
          <w:b/>
          <w:bCs/>
          <w:sz w:val="44"/>
          <w:szCs w:val="44"/>
          <w:lang w:eastAsia="zh-CN"/>
        </w:rPr>
      </w:pPr>
      <w:r>
        <w:rPr>
          <w:rFonts w:hint="eastAsia" w:ascii="宋体" w:hAnsi="宋体" w:cs="宋体"/>
          <w:b/>
          <w:bCs/>
          <w:sz w:val="44"/>
          <w:szCs w:val="44"/>
          <w:lang w:eastAsia="zh-CN"/>
        </w:rPr>
        <w:t>工作总结</w:t>
      </w:r>
    </w:p>
    <w:p>
      <w:pPr>
        <w:spacing w:line="560" w:lineRule="exact"/>
        <w:jc w:val="center"/>
        <w:rPr>
          <w:rFonts w:hint="eastAsia" w:ascii="宋体" w:hAnsi="宋体" w:cs="宋体"/>
          <w:b/>
          <w:bCs/>
          <w:sz w:val="44"/>
          <w:szCs w:val="44"/>
          <w:lang w:eastAsia="zh-CN"/>
        </w:rPr>
      </w:pPr>
    </w:p>
    <w:p>
      <w:pPr>
        <w:spacing w:line="560" w:lineRule="exact"/>
        <w:ind w:firstLine="640"/>
        <w:jc w:val="both"/>
        <w:rPr>
          <w:rFonts w:hint="eastAsia" w:ascii="仿宋" w:hAnsi="仿宋" w:eastAsia="仿宋" w:cs="仿宋"/>
          <w:sz w:val="32"/>
          <w:szCs w:val="32"/>
          <w:lang w:val="zh-CN"/>
        </w:rPr>
      </w:pPr>
      <w:r>
        <w:rPr>
          <w:rFonts w:hint="eastAsia" w:ascii="仿宋" w:hAnsi="仿宋" w:eastAsia="仿宋" w:cs="仿宋"/>
          <w:sz w:val="32"/>
          <w:szCs w:val="32"/>
          <w:lang w:val="zh-CN"/>
        </w:rPr>
        <w:t>根据《中共揭西县委关于印发</w:t>
      </w:r>
      <w:r>
        <w:rPr>
          <w:rFonts w:ascii="仿宋" w:hAnsi="仿宋" w:eastAsia="仿宋" w:cs="仿宋"/>
          <w:sz w:val="32"/>
          <w:szCs w:val="32"/>
        </w:rPr>
        <w:t>&lt;</w:t>
      </w:r>
      <w:r>
        <w:rPr>
          <w:rFonts w:ascii="仿宋" w:hAnsi="仿宋" w:eastAsia="仿宋" w:cs="仿宋"/>
          <w:sz w:val="32"/>
          <w:szCs w:val="32"/>
          <w:lang w:val="zh-CN"/>
        </w:rPr>
        <w:t>2022</w:t>
      </w:r>
      <w:r>
        <w:rPr>
          <w:rFonts w:hint="eastAsia" w:ascii="仿宋" w:hAnsi="仿宋" w:eastAsia="仿宋" w:cs="仿宋"/>
          <w:sz w:val="32"/>
          <w:szCs w:val="32"/>
          <w:lang w:val="zh-CN"/>
        </w:rPr>
        <w:t>年揭西县“作风建设年”活动实施方案</w:t>
      </w:r>
      <w:r>
        <w:rPr>
          <w:rFonts w:ascii="仿宋" w:hAnsi="仿宋" w:eastAsia="仿宋" w:cs="仿宋"/>
          <w:sz w:val="32"/>
          <w:szCs w:val="32"/>
        </w:rPr>
        <w:t>&gt;</w:t>
      </w:r>
      <w:r>
        <w:rPr>
          <w:rFonts w:hint="eastAsia" w:ascii="仿宋" w:hAnsi="仿宋" w:eastAsia="仿宋" w:cs="仿宋"/>
          <w:sz w:val="32"/>
          <w:szCs w:val="32"/>
          <w:lang w:val="zh-CN"/>
        </w:rPr>
        <w:t>的通知》（揭西发</w:t>
      </w:r>
      <w:r>
        <w:rPr>
          <w:rFonts w:hint="eastAsia" w:ascii="仿宋" w:hAnsi="仿宋" w:eastAsia="仿宋" w:cs="仿宋"/>
          <w:sz w:val="32"/>
          <w:szCs w:val="32"/>
        </w:rPr>
        <w:t>〔</w:t>
      </w:r>
      <w:r>
        <w:rPr>
          <w:rFonts w:ascii="仿宋" w:hAnsi="仿宋" w:eastAsia="仿宋" w:cs="仿宋"/>
          <w:sz w:val="32"/>
          <w:szCs w:val="32"/>
        </w:rPr>
        <w:t>2022</w:t>
      </w:r>
      <w:r>
        <w:rPr>
          <w:rFonts w:hint="eastAsia" w:ascii="仿宋" w:hAnsi="仿宋" w:eastAsia="仿宋" w:cs="仿宋"/>
          <w:sz w:val="32"/>
          <w:szCs w:val="32"/>
        </w:rPr>
        <w:t>〕</w:t>
      </w:r>
      <w:r>
        <w:rPr>
          <w:rFonts w:ascii="仿宋" w:hAnsi="仿宋" w:eastAsia="仿宋" w:cs="仿宋"/>
          <w:sz w:val="32"/>
          <w:szCs w:val="32"/>
          <w:lang w:val="zh-CN"/>
        </w:rPr>
        <w:t>2</w:t>
      </w:r>
      <w:r>
        <w:rPr>
          <w:rFonts w:hint="eastAsia" w:ascii="仿宋" w:hAnsi="仿宋" w:eastAsia="仿宋" w:cs="仿宋"/>
          <w:sz w:val="32"/>
          <w:szCs w:val="32"/>
          <w:lang w:val="zh-CN"/>
        </w:rPr>
        <w:t>号）文件精神，结合县委刘端雄书记莅临财政局调研提出的“全面加强党的建设、着力开创财政工作新局面、持续改进工作作风”要求，我局组织开展了“作风建设年”活动。从</w:t>
      </w:r>
      <w:r>
        <w:rPr>
          <w:rFonts w:hint="eastAsia" w:ascii="仿宋" w:hAnsi="仿宋" w:eastAsia="仿宋" w:cs="仿宋"/>
          <w:sz w:val="32"/>
          <w:szCs w:val="32"/>
          <w:lang w:val="en-US" w:eastAsia="zh-CN"/>
        </w:rPr>
        <w:t>4</w:t>
      </w:r>
      <w:r>
        <w:rPr>
          <w:rFonts w:hint="eastAsia" w:ascii="仿宋" w:hAnsi="仿宋" w:eastAsia="仿宋" w:cs="仿宋"/>
          <w:sz w:val="32"/>
          <w:szCs w:val="32"/>
          <w:lang w:val="zh-CN"/>
        </w:rPr>
        <w:t>月份开始至12月，分动员学习阶段、查摆问题阶段、落实整改阶段、总结验收阶段四个阶段，将机关作风建设年活动作为年度重要工作任务来抓，切实加强领导，结合实际制订计划，有组织、有步骤地扎实开展工作，现将“作风建设年”活动开展以来的总体情况总结如下：</w:t>
      </w:r>
    </w:p>
    <w:p>
      <w:pPr>
        <w:numPr>
          <w:ilvl w:val="0"/>
          <w:numId w:val="1"/>
        </w:numPr>
        <w:spacing w:line="560" w:lineRule="exact"/>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高度重视，精心安排部署</w:t>
      </w:r>
    </w:p>
    <w:p>
      <w:pPr>
        <w:numPr>
          <w:ilvl w:val="0"/>
          <w:numId w:val="0"/>
        </w:numPr>
        <w:spacing w:line="560" w:lineRule="exact"/>
        <w:ind w:firstLine="640" w:firstLineChars="200"/>
        <w:jc w:val="both"/>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按照上级安排部署，我局认真研究、制定方案，及时组织召开了作风建设年活动动员大会，对如何开展干部作风建设年活动进行了安排部署，使广大干部职工进一步明确了开展这次干部作风建设年活动的紧迫性和必要性。为保证这项活动扎实有效开展，制定了以下措施和方案：</w:t>
      </w:r>
    </w:p>
    <w:p>
      <w:pPr>
        <w:numPr>
          <w:numId w:val="0"/>
        </w:numPr>
        <w:spacing w:line="560" w:lineRule="exact"/>
        <w:ind w:firstLine="643" w:firstLineChars="200"/>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1.加强领导，统一思想，明确要求</w:t>
      </w:r>
    </w:p>
    <w:p>
      <w:pPr>
        <w:numPr>
          <w:ilvl w:val="0"/>
          <w:numId w:val="0"/>
        </w:numPr>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成立了“作风建设年”活动领导小组。由局党组书记任组长，局党组副书记、局长任副组长，成员由局各股室（中心）负责人组成，领导小组办公室负责“作风建设年”活动各项日常工作，指导督促、统筹协调推进全局活动开展，为活动的扎实开展提供了组织保障。</w:t>
      </w:r>
    </w:p>
    <w:p>
      <w:pPr>
        <w:numPr>
          <w:ilvl w:val="0"/>
          <w:numId w:val="0"/>
        </w:numPr>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制定并印发了《2022年揭西县财政局“作风建设年”活动实施方案》《揭西县财政局“作风建设年”活动工作任务台账》，细化工作措施，压实工作责任，为进一步加强干部职工作风建设，扎实推进“作风建设年”活动深入开展，促进各项工作有序地开展做了进一步的明确要求。</w:t>
      </w:r>
    </w:p>
    <w:p>
      <w:pPr>
        <w:numPr>
          <w:ilvl w:val="0"/>
          <w:numId w:val="0"/>
        </w:numPr>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（3）召开了作风建设年活动动员大会。4月18日，揭西县财政局召开“作风建设年”活动动员大会，会议传达了全县“作风建设年”活动动员大会精神，并对县财政局开展“作风建设年”活动作了具体部署。</w:t>
      </w:r>
    </w:p>
    <w:p>
      <w:pPr>
        <w:numPr>
          <w:ilvl w:val="0"/>
          <w:numId w:val="0"/>
        </w:numPr>
        <w:spacing w:line="560" w:lineRule="exact"/>
        <w:ind w:firstLine="643" w:firstLineChars="200"/>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2.抓好学习教育，统一思想认识</w:t>
      </w:r>
    </w:p>
    <w:p>
      <w:pPr>
        <w:numPr>
          <w:ilvl w:val="0"/>
          <w:numId w:val="0"/>
        </w:numPr>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坚持加强思想建设与推进作风建设相结合，把学习教育贯彻机关作风年建设年活动的始终。</w:t>
      </w:r>
    </w:p>
    <w:p>
      <w:pPr>
        <w:numPr>
          <w:numId w:val="0"/>
        </w:numPr>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坚持“第一议题”制度，第一时间传达学习贯彻习近平总书记重要讲话和重要指示批示精神，用以指导解决实际问题。严肃党内政治生活，巩固深化党史学习教育成果，通过理论学习中心组、“三会一课”、个人自学等形式，认真学习党的十九届历次全会和党的二十大精神、学习习近平新时代中国特色社会主义思想和党章党规党纪，持续强化理论武装。</w:t>
      </w:r>
    </w:p>
    <w:p>
      <w:pPr>
        <w:numPr>
          <w:numId w:val="0"/>
        </w:numPr>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（2）制定了《作风建设年学习计划》，对学习的内容以及时间等作了具体安排。</w:t>
      </w: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"http://www.baidu.com/link?url=MzA42M0ZfnBNxXwh3PhaZONVIrrX7mDvSL-v5WeDRoakEqSchXF8MpoZznZopBXDbEjZoLG38YSlE26lRpycrgZykdLw0PbbpavGT1qasRK" \t "https://www.baidu.com/_blank" </w:instrText>
      </w:r>
      <w:r>
        <w:rPr>
          <w:rFonts w:hint="eastAsia" w:ascii="仿宋_GB2312" w:hAnsi="仿宋_GB2312" w:eastAsia="仿宋_GB2312" w:cs="仿宋_GB2312"/>
          <w:b w:val="0"/>
          <w:bCs w:val="0"/>
          <w:sz w:val="32"/>
          <w:szCs w:val="32"/>
          <w:lang w:val="en-US" w:eastAsia="zh-CN"/>
        </w:rPr>
        <w:fldChar w:fldCharType="separate"/>
      </w:r>
      <w:r>
        <w:rPr>
          <w:rFonts w:hint="eastAsia" w:ascii="仿宋_GB2312" w:hAnsi="仿宋_GB2312" w:eastAsia="仿宋_GB2312" w:cs="仿宋_GB2312"/>
          <w:b w:val="0"/>
          <w:bCs w:val="0"/>
          <w:sz w:val="32"/>
          <w:szCs w:val="32"/>
          <w:lang w:val="en-US" w:eastAsia="zh-CN"/>
        </w:rPr>
        <w:t>加强意识形态工作，筑牢思想防线</w:t>
      </w:r>
      <w:r>
        <w:rPr>
          <w:rFonts w:hint="eastAsia" w:ascii="仿宋_GB2312" w:hAnsi="仿宋_GB2312" w:eastAsia="仿宋_GB2312" w:cs="仿宋_GB2312"/>
          <w:b w:val="0"/>
          <w:bCs w:val="0"/>
          <w:sz w:val="32"/>
          <w:szCs w:val="32"/>
          <w:lang w:val="en-US" w:eastAsia="zh-CN"/>
        </w:rPr>
        <w:fldChar w:fldCharType="end"/>
      </w:r>
      <w:r>
        <w:rPr>
          <w:rFonts w:hint="eastAsia" w:ascii="仿宋_GB2312" w:hAnsi="仿宋_GB2312" w:eastAsia="仿宋_GB2312" w:cs="仿宋_GB2312"/>
          <w:b w:val="0"/>
          <w:bCs w:val="0"/>
          <w:sz w:val="32"/>
          <w:szCs w:val="32"/>
          <w:lang w:val="en-US" w:eastAsia="zh-CN"/>
        </w:rPr>
        <w:t>。落实意识形态工作责任制，始终</w:t>
      </w:r>
      <w:r>
        <w:rPr>
          <w:rFonts w:hint="eastAsia" w:ascii="仿宋_GB2312" w:hAnsi="仿宋_GB2312" w:eastAsia="仿宋_GB2312" w:cs="仿宋_GB2312"/>
          <w:sz w:val="32"/>
          <w:szCs w:val="32"/>
          <w:lang w:val="en-US" w:eastAsia="zh-CN"/>
        </w:rPr>
        <w:t>把意识形态工作作为党的一项极端重要的工作来抓，定期研究意识形态工作，在会议上常部署、常提醒，强化意识形态宣传学习，筑牢思想基础。</w:t>
      </w:r>
      <w:r>
        <w:rPr>
          <w:rFonts w:hint="eastAsia" w:ascii="仿宋" w:hAnsi="仿宋" w:eastAsia="仿宋" w:cs="仿宋"/>
          <w:sz w:val="32"/>
          <w:szCs w:val="32"/>
          <w:lang w:val="en-US" w:eastAsia="zh-CN"/>
        </w:rPr>
        <w:t>组织开展了以案促改警示教育学习。同时，征订“广东省财政系统违纪违法典型案例汇编”书籍，发放到各股室中心，认真学习财政系统典型案例，全面加强了以案促改，警示教育学习。</w:t>
      </w:r>
    </w:p>
    <w:p>
      <w:pPr>
        <w:numPr>
          <w:ilvl w:val="0"/>
          <w:numId w:val="0"/>
        </w:numPr>
        <w:spacing w:line="56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二、聚焦“六类突出”问题，做好查摆工作</w:t>
      </w:r>
    </w:p>
    <w:p>
      <w:pPr>
        <w:spacing w:line="56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月7日，县财政局召开“作风建设年”活动查摆问题阶段动员部署会，会上传达学习贯彻《关于做好“作风建设年”活动查摆问题阶段工作的通知》（揭西作风组办〔2022〕3号）文件精神，聚焦“认真负责、严谨细致、规范高效”主题，围绕管党治党、工作质效、队伍建设、廉洁自律等重点方面，部署我局“作风建设年”活动查摆问题阶段工作。</w:t>
      </w:r>
    </w:p>
    <w:p>
      <w:pPr>
        <w:numPr>
          <w:ilvl w:val="0"/>
          <w:numId w:val="2"/>
        </w:numPr>
        <w:spacing w:line="56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认真征求意见建议，积极查找存在问题。为深入查找机关作风建设中存在的主要问题，做到有的放矢，开展了谈心谈话活动，通过发放征求意见表，广泛征求意见建议，并及时对收集的反馈意见进行了梳理。</w:t>
      </w:r>
    </w:p>
    <w:p>
      <w:pPr>
        <w:numPr>
          <w:ilvl w:val="0"/>
          <w:numId w:val="2"/>
        </w:numPr>
        <w:spacing w:line="56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局干部职工在认真查摆问题的基础上，结合自己的工作职责，结合思想问题和差距，查找形成原因，剖析原因触动思想，触及灵魂，做到查找问题细，原因分析透，整改措施严。针对查摆出来的问题，逐一建立台账，明确存在问题、整改措施、整改时限，压实整改责任，确保自查自纠各项工作取得实效。</w:t>
      </w:r>
    </w:p>
    <w:p>
      <w:pPr>
        <w:numPr>
          <w:numId w:val="0"/>
        </w:numPr>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三、切实抓好整改工作，健全完善工作制度</w:t>
      </w:r>
    </w:p>
    <w:p>
      <w:pPr>
        <w:spacing w:line="560" w:lineRule="exact"/>
        <w:ind w:firstLine="640"/>
        <w:jc w:val="both"/>
        <w:rPr>
          <w:rFonts w:hint="eastAsia" w:ascii="仿宋" w:hAnsi="仿宋" w:eastAsia="仿宋"/>
          <w:sz w:val="32"/>
          <w:lang w:eastAsia="zh-CN"/>
        </w:rPr>
      </w:pPr>
      <w:r>
        <w:rPr>
          <w:rFonts w:hint="eastAsia" w:ascii="仿宋" w:hAnsi="仿宋" w:eastAsia="仿宋"/>
          <w:sz w:val="32"/>
          <w:lang w:val="en-US" w:eastAsia="zh-CN"/>
        </w:rPr>
        <w:t>7</w:t>
      </w:r>
      <w:r>
        <w:rPr>
          <w:rFonts w:hint="eastAsia" w:ascii="仿宋" w:hAnsi="仿宋" w:eastAsia="仿宋"/>
          <w:sz w:val="32"/>
          <w:lang w:eastAsia="zh-CN"/>
        </w:rPr>
        <w:t>月</w:t>
      </w:r>
      <w:r>
        <w:rPr>
          <w:rFonts w:hint="eastAsia" w:ascii="仿宋" w:hAnsi="仿宋" w:eastAsia="仿宋"/>
          <w:sz w:val="32"/>
          <w:lang w:val="en-US" w:eastAsia="zh-CN"/>
        </w:rPr>
        <w:t>4</w:t>
      </w:r>
      <w:r>
        <w:rPr>
          <w:rFonts w:hint="eastAsia" w:ascii="仿宋" w:hAnsi="仿宋" w:eastAsia="仿宋"/>
          <w:sz w:val="32"/>
          <w:lang w:eastAsia="zh-CN"/>
        </w:rPr>
        <w:t>日，开展县财政局“作风建设年”活动整改落实阶段工作，对“作风建设年”活动查摆问题阶段工作进行总结，传达县委“作风建设年”活动领导小组办公室《关于“作风建设年”活动查摆问题阶段转段申请的批复》，部署县财政局“作风建设年”活动整改落实阶段工作：一是制订整改方案；二是撰写整改材料；三是召开剖析会议；四是全面落实整改。</w:t>
      </w:r>
    </w:p>
    <w:p>
      <w:pPr>
        <w:spacing w:line="560" w:lineRule="exact"/>
        <w:ind w:firstLine="640"/>
        <w:jc w:val="both"/>
        <w:rPr>
          <w:rFonts w:hint="eastAsia" w:ascii="仿宋_GB2312" w:hAnsi="仿宋_GB2312" w:eastAsia="仿宋_GB2312" w:cs="仿宋_GB2312"/>
          <w:sz w:val="32"/>
          <w:szCs w:val="32"/>
          <w:lang w:eastAsia="zh-CN"/>
        </w:rPr>
      </w:pPr>
      <w:r>
        <w:rPr>
          <w:rFonts w:hint="eastAsia" w:ascii="仿宋_GB2312" w:eastAsia="仿宋_GB2312"/>
          <w:sz w:val="32"/>
          <w:szCs w:val="32"/>
          <w:lang w:val="en-US" w:eastAsia="zh-CN"/>
        </w:rPr>
        <w:t>11月25日召</w:t>
      </w:r>
      <w:r>
        <w:rPr>
          <w:rFonts w:hint="eastAsia" w:ascii="仿宋_GB2312" w:eastAsia="仿宋_GB2312"/>
          <w:sz w:val="32"/>
          <w:szCs w:val="32"/>
        </w:rPr>
        <w:t>开“作风建设年”活动整改</w:t>
      </w:r>
      <w:r>
        <w:rPr>
          <w:rFonts w:hint="eastAsia" w:ascii="仿宋_GB2312" w:hAnsi="仿宋_GB2312" w:eastAsia="仿宋_GB2312" w:cs="仿宋_GB2312"/>
          <w:sz w:val="32"/>
          <w:szCs w:val="32"/>
        </w:rPr>
        <w:t>落实阶段剖析会议</w:t>
      </w:r>
      <w:r>
        <w:rPr>
          <w:rFonts w:hint="eastAsia" w:ascii="仿宋_GB2312" w:hAnsi="仿宋_GB2312" w:eastAsia="仿宋_GB2312" w:cs="仿宋_GB2312"/>
          <w:sz w:val="32"/>
          <w:szCs w:val="32"/>
          <w:lang w:eastAsia="zh-CN"/>
        </w:rPr>
        <w:t>。由张斌同志代表县财政局领导班子作对照检查情况发言，并发放民主测评表，对财政局及财政局班子成员、各股室（中心）股长（负责人）个人进行测评。</w:t>
      </w:r>
    </w:p>
    <w:p>
      <w:pPr>
        <w:spacing w:line="560" w:lineRule="exact"/>
        <w:ind w:firstLine="64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四、认真做好总结阶段工作</w:t>
      </w:r>
    </w:p>
    <w:p>
      <w:pPr>
        <w:spacing w:line="56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日召开“作风建设年”活动总结验收阶段转段专题会议。由张局传达学习贯彻《关于做好“作风建设年”活动总结验收阶段工作的通知》（揭西作风组办〔2022〕5号）文件精神，动员部署我局“作风建设年”活动总结验收阶段工作，并由党组书记作强调讲话。</w:t>
      </w:r>
    </w:p>
    <w:p>
      <w:pPr>
        <w:spacing w:line="560" w:lineRule="exact"/>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五、取得成效</w:t>
      </w:r>
    </w:p>
    <w:p>
      <w:pPr>
        <w:numPr>
          <w:ilvl w:val="0"/>
          <w:numId w:val="3"/>
        </w:numPr>
        <w:ind w:firstLine="643" w:firstLineChars="200"/>
        <w:jc w:val="both"/>
        <w:rPr>
          <w:rFonts w:hint="eastAsia"/>
          <w:lang w:val="en-US" w:eastAsia="zh-CN"/>
        </w:rPr>
      </w:pPr>
      <w:r>
        <w:rPr>
          <w:rFonts w:hint="eastAsia" w:ascii="仿宋" w:hAnsi="仿宋" w:eastAsia="仿宋" w:cs="仿宋"/>
          <w:b/>
          <w:bCs/>
          <w:sz w:val="32"/>
          <w:szCs w:val="32"/>
          <w:lang w:val="en-US" w:eastAsia="zh-CN"/>
        </w:rPr>
        <w:t>加强理论学习，筑牢思想根基。</w:t>
      </w:r>
      <w:r>
        <w:rPr>
          <w:rFonts w:hint="eastAsia" w:ascii="仿宋" w:hAnsi="仿宋" w:eastAsia="仿宋"/>
          <w:sz w:val="32"/>
        </w:rPr>
        <w:t>认真组织局党组和理论学习中心组会议</w:t>
      </w:r>
      <w:r>
        <w:rPr>
          <w:rFonts w:hint="eastAsia" w:ascii="仿宋" w:hAnsi="仿宋" w:eastAsia="仿宋"/>
          <w:sz w:val="32"/>
          <w:lang w:eastAsia="zh-CN"/>
        </w:rPr>
        <w:t>，</w:t>
      </w:r>
      <w:r>
        <w:rPr>
          <w:rFonts w:hint="eastAsia" w:ascii="仿宋" w:hAnsi="仿宋" w:eastAsia="仿宋"/>
          <w:sz w:val="32"/>
        </w:rPr>
        <w:t>贯彻落实“第一议题”学习制度，领导干部带头学法用</w:t>
      </w:r>
      <w:r>
        <w:rPr>
          <w:rFonts w:hint="eastAsia" w:ascii="仿宋" w:hAnsi="仿宋" w:eastAsia="仿宋"/>
          <w:sz w:val="32"/>
          <w:lang w:eastAsia="zh-CN"/>
        </w:rPr>
        <w:t>法，组织集中学习会，</w:t>
      </w:r>
      <w:r>
        <w:rPr>
          <w:rFonts w:hint="eastAsia" w:ascii="仿宋" w:hAnsi="仿宋" w:eastAsia="仿宋" w:cs="仿宋"/>
          <w:b w:val="0"/>
          <w:bCs w:val="0"/>
          <w:sz w:val="32"/>
          <w:szCs w:val="32"/>
          <w:lang w:val="en-US" w:eastAsia="zh-CN"/>
        </w:rPr>
        <w:t>认真落实每周一集体学习制度，认真学习党章党规、党的十九届历次全会和党的二十大精神以及习近平新时代中国特色社会主义思想。结合</w:t>
      </w:r>
      <w:r>
        <w:rPr>
          <w:rFonts w:hint="eastAsia" w:ascii="仿宋" w:hAnsi="仿宋" w:eastAsia="仿宋"/>
          <w:sz w:val="32"/>
          <w:szCs w:val="32"/>
          <w:lang w:val="en-US" w:eastAsia="zh-CN"/>
        </w:rPr>
        <w:t>“四学四行六规范”党建主题活动、</w:t>
      </w:r>
      <w:r>
        <w:rPr>
          <w:rFonts w:hint="eastAsia" w:ascii="仿宋" w:hAnsi="仿宋" w:eastAsia="仿宋" w:cs="仿宋"/>
          <w:b w:val="0"/>
          <w:i w:val="0"/>
          <w:caps w:val="0"/>
          <w:color w:val="222222"/>
          <w:spacing w:val="0"/>
          <w:sz w:val="32"/>
          <w:szCs w:val="32"/>
          <w:lang w:eastAsia="zh-CN"/>
        </w:rPr>
        <w:t>“</w:t>
      </w:r>
      <w:r>
        <w:rPr>
          <w:rFonts w:hint="eastAsia" w:ascii="仿宋" w:hAnsi="仿宋" w:eastAsia="仿宋" w:cs="仿宋"/>
          <w:b w:val="0"/>
          <w:i w:val="0"/>
          <w:caps w:val="0"/>
          <w:color w:val="222222"/>
          <w:spacing w:val="0"/>
          <w:sz w:val="32"/>
          <w:szCs w:val="32"/>
          <w:lang w:val="en-US" w:eastAsia="zh-CN"/>
        </w:rPr>
        <w:t>六心六型</w:t>
      </w:r>
      <w:r>
        <w:rPr>
          <w:rFonts w:hint="eastAsia" w:ascii="仿宋" w:hAnsi="仿宋" w:eastAsia="仿宋" w:cs="仿宋"/>
          <w:b w:val="0"/>
          <w:i w:val="0"/>
          <w:caps w:val="0"/>
          <w:color w:val="222222"/>
          <w:spacing w:val="0"/>
          <w:sz w:val="32"/>
          <w:szCs w:val="32"/>
          <w:lang w:eastAsia="zh-CN"/>
        </w:rPr>
        <w:t>”</w:t>
      </w:r>
      <w:r>
        <w:rPr>
          <w:rFonts w:hint="eastAsia" w:ascii="仿宋" w:hAnsi="仿宋" w:eastAsia="仿宋" w:cs="仿宋"/>
          <w:b w:val="0"/>
          <w:i w:val="0"/>
          <w:caps w:val="0"/>
          <w:color w:val="222222"/>
          <w:spacing w:val="0"/>
          <w:sz w:val="32"/>
          <w:szCs w:val="32"/>
        </w:rPr>
        <w:t>模范机关创建工作</w:t>
      </w:r>
      <w:r>
        <w:rPr>
          <w:rFonts w:hint="eastAsia" w:ascii="仿宋" w:hAnsi="仿宋" w:eastAsia="仿宋" w:cs="仿宋"/>
          <w:b w:val="0"/>
          <w:i w:val="0"/>
          <w:caps w:val="0"/>
          <w:color w:val="222222"/>
          <w:spacing w:val="0"/>
          <w:sz w:val="32"/>
          <w:szCs w:val="32"/>
          <w:lang w:eastAsia="zh-CN"/>
        </w:rPr>
        <w:t>以及</w:t>
      </w:r>
      <w:r>
        <w:rPr>
          <w:rFonts w:hint="eastAsia" w:ascii="仿宋" w:hAnsi="仿宋" w:eastAsia="仿宋" w:cs="仿宋"/>
          <w:b w:val="0"/>
          <w:i w:val="0"/>
          <w:caps w:val="0"/>
          <w:color w:val="000000"/>
          <w:spacing w:val="0"/>
          <w:kern w:val="0"/>
          <w:sz w:val="31"/>
          <w:szCs w:val="31"/>
          <w:shd w:val="clear" w:fill="FFFFFF"/>
          <w:lang w:val="en-US" w:eastAsia="zh-CN" w:bidi="ar"/>
        </w:rPr>
        <w:t>“纪律教育学习月”活动，认真开展“作风建设年”活动，</w:t>
      </w:r>
      <w:r>
        <w:rPr>
          <w:rFonts w:ascii="仿宋" w:hAnsi="仿宋" w:eastAsia="仿宋" w:cs="仿宋"/>
          <w:b w:val="0"/>
          <w:i w:val="0"/>
          <w:caps w:val="0"/>
          <w:color w:val="000000"/>
          <w:spacing w:val="0"/>
          <w:kern w:val="0"/>
          <w:sz w:val="31"/>
          <w:szCs w:val="31"/>
          <w:shd w:val="clear" w:fill="FFFFFF"/>
          <w:lang w:val="en-US" w:eastAsia="zh-CN" w:bidi="ar"/>
        </w:rPr>
        <w:t>引导广大党员干部自觉加强党性修养，全面提高党员队伍素质能力</w:t>
      </w:r>
      <w:r>
        <w:rPr>
          <w:rFonts w:hint="eastAsia" w:ascii="仿宋" w:hAnsi="仿宋" w:eastAsia="仿宋" w:cs="仿宋"/>
          <w:b w:val="0"/>
          <w:i w:val="0"/>
          <w:caps w:val="0"/>
          <w:color w:val="000000"/>
          <w:spacing w:val="0"/>
          <w:kern w:val="0"/>
          <w:sz w:val="31"/>
          <w:szCs w:val="31"/>
          <w:shd w:val="clear" w:fill="FFFFFF"/>
          <w:lang w:val="en-US" w:eastAsia="zh-CN" w:bidi="ar"/>
        </w:rPr>
        <w:t>，完善学习机制，推</w:t>
      </w:r>
      <w:r>
        <w:rPr>
          <w:rFonts w:hint="eastAsia" w:ascii="仿宋" w:hAnsi="仿宋" w:eastAsia="仿宋"/>
          <w:sz w:val="32"/>
          <w:lang w:eastAsia="zh-CN"/>
        </w:rPr>
        <w:t>动学习常态化。</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（二）扎实抓好意识形态工作，强化纪律教育。</w:t>
      </w: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"http://www.baidu.com/link?url=MzA42M0ZfnBNxXwh3PhaZONVIrrX7mDvSL-v5WeDRoakEqSchXF8MpoZznZopBXDbEjZoLG38YSlE26lRpycrgZykdLw0PbbpavGT1qasRK" \t "https://www.baidu.com/_blank" </w:instrText>
      </w:r>
      <w:r>
        <w:rPr>
          <w:rFonts w:hint="eastAsia" w:ascii="仿宋_GB2312" w:hAnsi="仿宋_GB2312" w:eastAsia="仿宋_GB2312" w:cs="仿宋_GB2312"/>
          <w:b w:val="0"/>
          <w:bCs w:val="0"/>
          <w:sz w:val="32"/>
          <w:szCs w:val="32"/>
          <w:lang w:val="en-US" w:eastAsia="zh-CN"/>
        </w:rPr>
        <w:fldChar w:fldCharType="separate"/>
      </w:r>
      <w:r>
        <w:rPr>
          <w:rFonts w:hint="eastAsia" w:ascii="仿宋_GB2312" w:hAnsi="仿宋_GB2312" w:eastAsia="仿宋_GB2312" w:cs="仿宋_GB2312"/>
          <w:b w:val="0"/>
          <w:bCs w:val="0"/>
          <w:sz w:val="32"/>
          <w:szCs w:val="32"/>
          <w:lang w:val="en-US" w:eastAsia="zh-CN"/>
        </w:rPr>
        <w:t>加强意识形态工作，筑牢思想防线</w:t>
      </w:r>
      <w:r>
        <w:rPr>
          <w:rFonts w:hint="eastAsia" w:ascii="仿宋_GB2312" w:hAnsi="仿宋_GB2312" w:eastAsia="仿宋_GB2312" w:cs="仿宋_GB2312"/>
          <w:b w:val="0"/>
          <w:bCs w:val="0"/>
          <w:sz w:val="32"/>
          <w:szCs w:val="32"/>
          <w:lang w:val="en-US" w:eastAsia="zh-CN"/>
        </w:rPr>
        <w:fldChar w:fldCharType="end"/>
      </w:r>
      <w:r>
        <w:rPr>
          <w:rFonts w:hint="eastAsia" w:ascii="仿宋_GB2312" w:hAnsi="仿宋_GB2312" w:eastAsia="仿宋_GB2312" w:cs="仿宋_GB2312"/>
          <w:b w:val="0"/>
          <w:bCs w:val="0"/>
          <w:sz w:val="32"/>
          <w:szCs w:val="32"/>
          <w:lang w:val="en-US" w:eastAsia="zh-CN"/>
        </w:rPr>
        <w:t>。落实意识形态工作责任制，始终</w:t>
      </w:r>
      <w:r>
        <w:rPr>
          <w:rFonts w:hint="eastAsia" w:ascii="仿宋_GB2312" w:hAnsi="仿宋_GB2312" w:eastAsia="仿宋_GB2312" w:cs="仿宋_GB2312"/>
          <w:sz w:val="32"/>
          <w:szCs w:val="32"/>
          <w:lang w:val="en-US" w:eastAsia="zh-CN"/>
        </w:rPr>
        <w:t>把意识形态工作作为党的一项极端重要的工作来抓，定期研究意识形态工作，在会议上常部署、常提醒，强化意识形态宣传学习，筑牢思想基础。</w:t>
      </w:r>
      <w:r>
        <w:rPr>
          <w:rFonts w:hint="eastAsia" w:ascii="仿宋" w:hAnsi="仿宋" w:eastAsia="仿宋" w:cs="仿宋"/>
          <w:b w:val="0"/>
          <w:bCs w:val="0"/>
          <w:sz w:val="32"/>
          <w:szCs w:val="32"/>
          <w:lang w:val="en-US" w:eastAsia="zh-CN"/>
        </w:rPr>
        <w:t>把学习贯彻党章、《中国共产党廉洁自律准则》《中国共产党纪律处分条例》及上级党委关于党风廉政建设工作会议精神纳入干部学习内容，</w:t>
      </w:r>
      <w:r>
        <w:rPr>
          <w:rFonts w:hint="eastAsia" w:ascii="仿宋" w:hAnsi="仿宋" w:eastAsia="仿宋"/>
          <w:sz w:val="32"/>
          <w:szCs w:val="32"/>
        </w:rPr>
        <w:t>高质量召开民主生活会</w:t>
      </w:r>
      <w:r>
        <w:rPr>
          <w:rFonts w:hint="eastAsia" w:ascii="仿宋" w:hAnsi="仿宋" w:eastAsia="仿宋"/>
          <w:sz w:val="32"/>
          <w:szCs w:val="32"/>
          <w:lang w:eastAsia="zh-CN"/>
        </w:rPr>
        <w:t>，</w:t>
      </w:r>
      <w:r>
        <w:rPr>
          <w:rFonts w:hint="eastAsia" w:ascii="仿宋" w:hAnsi="仿宋" w:eastAsia="仿宋"/>
          <w:sz w:val="32"/>
          <w:szCs w:val="32"/>
        </w:rPr>
        <w:t>加强以案促改警示学习教育。在局务会议、“三会一课”和全局干部职工集中学习会议上，组织开展了以案促改警示教育学习。同时，征订“广东省财政系统违纪违法典型案例汇编”书籍，发放到各股室中心，认真学习财政系统典型案例，全面加强了以案促改，警示教育学习。</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结合纪律教育学习月活动，进一步强化反腐倡廉教育，</w:t>
      </w:r>
      <w:r>
        <w:rPr>
          <w:rFonts w:hint="eastAsia" w:ascii="仿宋" w:hAnsi="仿宋" w:eastAsia="仿宋" w:cs="仿宋"/>
          <w:b w:val="0"/>
          <w:bCs w:val="0"/>
          <w:sz w:val="32"/>
          <w:szCs w:val="32"/>
          <w:lang w:val="en-US" w:eastAsia="zh-CN"/>
        </w:rPr>
        <w:t>时刻提醒干部绷紧“自律弦”，筑牢“廉洁关”。</w:t>
      </w:r>
    </w:p>
    <w:p>
      <w:pPr>
        <w:numPr>
          <w:ilvl w:val="0"/>
          <w:numId w:val="0"/>
        </w:num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（三）完善规章制度，提升工作实效。</w:t>
      </w:r>
      <w:r>
        <w:rPr>
          <w:rFonts w:hint="eastAsia" w:ascii="仿宋" w:hAnsi="仿宋" w:eastAsia="仿宋" w:cs="仿宋"/>
          <w:b w:val="0"/>
          <w:bCs w:val="0"/>
          <w:sz w:val="32"/>
          <w:szCs w:val="32"/>
          <w:lang w:val="en-US" w:eastAsia="zh-CN"/>
        </w:rPr>
        <w:t>紧紧围绕县委中心工作，高效率统筹协调，认真完成各项工作任务，认真抓好巡察反馈整改工作，明确整改责任单位、责任人，确保领导责任落实到位、任务分解到位、工作部署到位，做到压力层层传导、责任层层落实，建立起协同高效的整改工作机制。结合财政本职工作，在管材理财等方面，加强建章立制，实现靠制度管人管事管财。7月5日反馈巡察情况以来，完善了涉及机关内部管理的6份文件，也牵头起草了村财镇管的制度。</w:t>
      </w:r>
    </w:p>
    <w:p>
      <w:pPr>
        <w:spacing w:line="560" w:lineRule="exact"/>
        <w:ind w:firstLine="640"/>
        <w:jc w:val="both"/>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（四）加强队伍建设，提升战斗力。</w:t>
      </w:r>
      <w:r>
        <w:rPr>
          <w:rFonts w:hint="eastAsia" w:ascii="仿宋" w:hAnsi="仿宋" w:eastAsia="仿宋" w:cs="仿宋"/>
          <w:sz w:val="32"/>
          <w:szCs w:val="32"/>
          <w:lang w:val="en-US" w:eastAsia="zh-CN"/>
        </w:rPr>
        <w:t>坚持党员带头，彰显“疫”线担当，深入开展“擎旗筑堡垒、亮徽当先锋”活动和“双报到”活动，组建党员突击队和党员先锋队，深入挂钩镇、村协助开展疫情防控工作，驻村书记扎实开展驻镇帮镇扶村各项工作。进一步强化担当作为，充分发挥党员干部先锋模范作用，在疫情防控中当先锋、作表率。</w:t>
      </w:r>
    </w:p>
    <w:p>
      <w:pPr>
        <w:spacing w:line="560" w:lineRule="exact"/>
        <w:ind w:firstLine="640"/>
        <w:jc w:val="both"/>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（五）认真做好“谁普法谁执法”工作。</w:t>
      </w:r>
      <w:r>
        <w:rPr>
          <w:rFonts w:hint="eastAsia" w:ascii="仿宋" w:hAnsi="仿宋" w:eastAsia="仿宋" w:cs="仿宋"/>
          <w:sz w:val="32"/>
          <w:szCs w:val="32"/>
          <w:lang w:val="en-US" w:eastAsia="zh-CN"/>
        </w:rPr>
        <w:t>在2022年8月29日召开的2021年度揭西县国家机关“谁普法谁执法”履职报告评议会作为评议单位获得优秀等次。</w:t>
      </w:r>
    </w:p>
    <w:p>
      <w:pPr>
        <w:spacing w:line="560" w:lineRule="exact"/>
        <w:ind w:firstLine="640"/>
        <w:jc w:val="both"/>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（六）广泛开展主题活动。</w:t>
      </w:r>
      <w:r>
        <w:rPr>
          <w:rFonts w:hint="eastAsia" w:ascii="仿宋" w:hAnsi="仿宋" w:eastAsia="仿宋" w:cs="仿宋"/>
          <w:sz w:val="32"/>
          <w:szCs w:val="32"/>
          <w:lang w:val="en-US" w:eastAsia="zh-CN"/>
        </w:rPr>
        <w:t>2022</w:t>
      </w:r>
      <w:r>
        <w:rPr>
          <w:rFonts w:hint="eastAsia" w:ascii="仿宋" w:hAnsi="仿宋" w:eastAsia="仿宋"/>
          <w:sz w:val="32"/>
          <w:lang w:eastAsia="zh-CN"/>
        </w:rPr>
        <w:t>年4月15日，我局组织相关业务人员在县城东风文化广场开展“4·15”全民国家安全教育日法治宣传活动，认真落实“谁执法谁普法”普法责任制，结合自身职能，紧盯传统安全和非传统安全，开展法治宣传教育，营造了良好的法治氛围。</w:t>
      </w:r>
    </w:p>
    <w:p>
      <w:pPr>
        <w:spacing w:line="560" w:lineRule="exact"/>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六、下一步计划</w:t>
      </w:r>
    </w:p>
    <w:p>
      <w:pPr>
        <w:spacing w:line="56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要以党的二十大精神为指导，结合县委第二轮巡察反馈整改落实情况，全面做好“作风建设年”活动总结验收阶段各项工作，强化统筹协调，确保活动取得扎实成效。</w:t>
      </w:r>
    </w:p>
    <w:p>
      <w:pPr>
        <w:ind w:firstLine="640" w:firstLineChars="20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一要增强思想自觉和行动自觉，推动作风建设走深走实。要善作善成，持续发力，按照要求扎扎实实完成各项任务，持续优化作风建设，推动各项工作上新台阶。</w:t>
      </w:r>
    </w:p>
    <w:p>
      <w:pPr>
        <w:ind w:firstLine="640" w:firstLineChars="20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二要把握重点环节，全面做好总结验收阶段工作。要严格对照通知要求，明确时间节点和目标任务，逐项抓好落实，高标准做好总结验收阶段各项工作。</w:t>
      </w:r>
    </w:p>
    <w:p>
      <w:pPr>
        <w:ind w:firstLine="640" w:firstLineChars="20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三要巩固提升活动成效，推动作风建设常态长效。要始终把学习摆在重要位置，切实通过学习先进思想理念来武装头脑、提升本领；要持续开展自我剖析，善于自我反省、自我鞭策、自我革命、自我提高，严格对照问题台账和对照检查材料，持续开展整改，确保问题不反弹、不回潮。要把“作风建设年”活动和工作实际结合起来，持续优化作风建设，坚持以“新思想”武装头脑，以“真行动”砥砺前进，以“好作风”推动工作，实现个人修养和单位面貌不断有新形象，工作不断有新作为。</w:t>
      </w:r>
    </w:p>
    <w:p>
      <w:pPr>
        <w:pStyle w:val="2"/>
        <w:rPr>
          <w:rFonts w:hint="eastAsia" w:ascii="仿宋" w:hAnsi="仿宋" w:eastAsia="仿宋" w:cs="仿宋"/>
          <w:b w:val="0"/>
          <w:bCs w:val="0"/>
          <w:sz w:val="32"/>
          <w:szCs w:val="32"/>
          <w:lang w:val="zh-CN"/>
        </w:rPr>
      </w:pPr>
    </w:p>
    <w:p>
      <w:pPr>
        <w:pStyle w:val="3"/>
        <w:rPr>
          <w:rFonts w:hint="eastAsia" w:ascii="仿宋" w:hAnsi="仿宋" w:eastAsia="仿宋" w:cs="仿宋"/>
          <w:b w:val="0"/>
          <w:bCs w:val="0"/>
          <w:sz w:val="32"/>
          <w:szCs w:val="32"/>
          <w:lang w:val="zh-CN"/>
        </w:rPr>
      </w:pPr>
      <w:bookmarkStart w:id="0" w:name="_GoBack"/>
      <w:bookmarkEnd w:id="0"/>
    </w:p>
    <w:p>
      <w:pPr>
        <w:rPr>
          <w:rFonts w:hint="eastAsia"/>
          <w:lang w:val="zh-CN"/>
        </w:rPr>
      </w:pPr>
    </w:p>
    <w:p>
      <w:pPr>
        <w:pStyle w:val="3"/>
        <w:ind w:firstLine="4800" w:firstLineChars="150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揭西县财政局</w:t>
      </w:r>
    </w:p>
    <w:p>
      <w:pPr>
        <w:keepNext w:val="0"/>
        <w:keepLines w:val="0"/>
        <w:pageBreakBefore w:val="0"/>
        <w:widowControl w:val="0"/>
        <w:kinsoku/>
        <w:wordWrap/>
        <w:overflowPunct/>
        <w:topLinePunct w:val="0"/>
        <w:autoSpaceDE/>
        <w:autoSpaceDN/>
        <w:bidi/>
        <w:adjustRightInd/>
        <w:snapToGrid/>
        <w:ind w:firstLine="1280" w:firstLineChars="400"/>
        <w:textAlignment w:val="auto"/>
        <w:rPr>
          <w:rFonts w:hint="default" w:eastAsia="仿宋"/>
          <w:lang w:val="en-US" w:eastAsia="zh-CN"/>
        </w:rPr>
      </w:pPr>
      <w:r>
        <w:rPr>
          <w:rFonts w:hint="eastAsia" w:ascii="仿宋" w:hAnsi="仿宋" w:eastAsia="仿宋" w:cs="仿宋"/>
          <w:b w:val="0"/>
          <w:bCs w:val="0"/>
          <w:sz w:val="32"/>
          <w:szCs w:val="32"/>
          <w:lang w:val="en-US" w:eastAsia="zh-CN"/>
        </w:rPr>
        <w:t>2022年12月20日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07C0D2"/>
    <w:multiLevelType w:val="singleLevel"/>
    <w:tmpl w:val="4807C0D2"/>
    <w:lvl w:ilvl="0" w:tentative="0">
      <w:start w:val="1"/>
      <w:numFmt w:val="chineseCounting"/>
      <w:suff w:val="nothing"/>
      <w:lvlText w:val="%1、"/>
      <w:lvlJc w:val="left"/>
      <w:rPr>
        <w:rFonts w:hint="eastAsia"/>
      </w:rPr>
    </w:lvl>
  </w:abstractNum>
  <w:abstractNum w:abstractNumId="1">
    <w:nsid w:val="50337BB3"/>
    <w:multiLevelType w:val="singleLevel"/>
    <w:tmpl w:val="50337BB3"/>
    <w:lvl w:ilvl="0" w:tentative="0">
      <w:start w:val="1"/>
      <w:numFmt w:val="chineseCounting"/>
      <w:suff w:val="nothing"/>
      <w:lvlText w:val="（%1）"/>
      <w:lvlJc w:val="left"/>
      <w:rPr>
        <w:rFonts w:hint="eastAsia"/>
        <w:b/>
        <w:bCs/>
      </w:rPr>
    </w:lvl>
  </w:abstractNum>
  <w:abstractNum w:abstractNumId="2">
    <w:nsid w:val="622C9413"/>
    <w:multiLevelType w:val="singleLevel"/>
    <w:tmpl w:val="622C9413"/>
    <w:lvl w:ilvl="0" w:tentative="0">
      <w:start w:val="2"/>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OTgyYmZmYTA4NjU5ODQ3N2NkNzU1MzJlYzk1MWMifQ=="/>
  </w:docVars>
  <w:rsids>
    <w:rsidRoot w:val="4AD869F8"/>
    <w:rsid w:val="11156AB1"/>
    <w:rsid w:val="1F437251"/>
    <w:rsid w:val="27B22553"/>
    <w:rsid w:val="287A2084"/>
    <w:rsid w:val="2F006E18"/>
    <w:rsid w:val="32EA403F"/>
    <w:rsid w:val="3A6329DB"/>
    <w:rsid w:val="4AD869F8"/>
    <w:rsid w:val="4ED90E7E"/>
    <w:rsid w:val="4EE949DE"/>
    <w:rsid w:val="558C48E3"/>
    <w:rsid w:val="5C3C14D7"/>
    <w:rsid w:val="6F7F57C8"/>
    <w:rsid w:val="73C60724"/>
    <w:rsid w:val="75F04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heading"/>
    <w:basedOn w:val="1"/>
    <w:next w:val="3"/>
    <w:qFormat/>
    <w:uiPriority w:val="99"/>
    <w:rPr>
      <w:rFonts w:ascii="Cambria" w:hAnsi="Cambria"/>
      <w:b/>
      <w:bCs/>
    </w:rPr>
  </w:style>
  <w:style w:type="paragraph" w:styleId="3">
    <w:name w:val="index 1"/>
    <w:basedOn w:val="1"/>
    <w:next w:val="1"/>
    <w:qFormat/>
    <w:uiPriority w:val="99"/>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3297</Words>
  <Characters>3345</Characters>
  <Lines>0</Lines>
  <Paragraphs>0</Paragraphs>
  <TotalTime>21</TotalTime>
  <ScaleCrop>false</ScaleCrop>
  <LinksUpToDate>false</LinksUpToDate>
  <CharactersWithSpaces>3345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2022-12-17T08:31:00Z</dcterms:created>
  <dc:creator>Alice</dc:creator>
  <cp:lastModifiedBy>Alice</cp:lastModifiedBy>
  <dcterms:modified xsi:type="dcterms:W3CDTF">2022-12-21T03:15:13Z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1B94BE076BDD4C19B1E5840F341406D4</vt:lpwstr>
  </property>
</Properties>
</file>