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0E" w:rsidRDefault="00BE680E">
      <w:pPr>
        <w:adjustRightInd w:val="0"/>
        <w:snapToGrid w:val="0"/>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自评估报告</w:t>
      </w:r>
    </w:p>
    <w:p w:rsidR="00BE680E" w:rsidRDefault="00BE680E">
      <w:pPr>
        <w:adjustRightInd w:val="0"/>
        <w:snapToGrid w:val="0"/>
        <w:spacing w:line="700" w:lineRule="exact"/>
        <w:jc w:val="center"/>
        <w:rPr>
          <w:rFonts w:ascii="方正小标宋简体" w:eastAsia="方正小标宋简体" w:hAnsi="方正小标宋简体" w:cs="方正小标宋简体"/>
          <w:sz w:val="44"/>
          <w:szCs w:val="44"/>
        </w:rPr>
      </w:pPr>
    </w:p>
    <w:p w:rsidR="00BE680E" w:rsidRDefault="00BE680E" w:rsidP="0057339E">
      <w:pPr>
        <w:adjustRightInd w:val="0"/>
        <w:snapToGrid w:val="0"/>
        <w:spacing w:line="700" w:lineRule="exact"/>
        <w:ind w:firstLineChars="200" w:firstLine="31680"/>
        <w:rPr>
          <w:rFonts w:ascii="仿宋" w:eastAsia="仿宋" w:hAnsi="仿宋" w:cs="仿宋"/>
          <w:sz w:val="32"/>
          <w:szCs w:val="32"/>
        </w:rPr>
      </w:pPr>
      <w:r>
        <w:rPr>
          <w:rFonts w:ascii="仿宋" w:eastAsia="仿宋" w:hAnsi="仿宋" w:cs="仿宋" w:hint="eastAsia"/>
          <w:sz w:val="32"/>
          <w:szCs w:val="32"/>
        </w:rPr>
        <w:t>根据《关于做好揭西县中长期青年发展规划实施情况中期评估工作的通知》文件精神，现将县财政局实施《广东中长期青年发展规划（</w:t>
      </w:r>
      <w:r>
        <w:rPr>
          <w:rFonts w:ascii="仿宋" w:eastAsia="仿宋" w:hAnsi="仿宋" w:cs="仿宋"/>
          <w:sz w:val="32"/>
          <w:szCs w:val="32"/>
        </w:rPr>
        <w:t>2018—2025</w:t>
      </w:r>
      <w:r>
        <w:rPr>
          <w:rFonts w:ascii="仿宋" w:eastAsia="仿宋" w:hAnsi="仿宋" w:cs="仿宋" w:hint="eastAsia"/>
          <w:sz w:val="32"/>
          <w:szCs w:val="32"/>
        </w:rPr>
        <w:t>年）》中期评估报告汇报如下：</w:t>
      </w:r>
    </w:p>
    <w:p w:rsidR="00BE680E" w:rsidRDefault="00BE680E" w:rsidP="0057339E">
      <w:pPr>
        <w:ind w:firstLineChars="200" w:firstLine="31680"/>
        <w:rPr>
          <w:rFonts w:ascii="仿宋" w:eastAsia="仿宋" w:hAnsi="仿宋" w:cs="仿宋"/>
          <w:sz w:val="32"/>
          <w:szCs w:val="32"/>
        </w:rPr>
      </w:pPr>
      <w:r>
        <w:rPr>
          <w:rFonts w:ascii="仿宋" w:eastAsia="仿宋" w:hAnsi="仿宋" w:cs="仿宋" w:hint="eastAsia"/>
          <w:sz w:val="32"/>
          <w:szCs w:val="32"/>
        </w:rPr>
        <w:t>根据《关于印发</w:t>
      </w:r>
      <w:r>
        <w:rPr>
          <w:rFonts w:ascii="仿宋" w:eastAsia="仿宋" w:hAnsi="仿宋" w:cs="仿宋"/>
          <w:sz w:val="32"/>
          <w:szCs w:val="32"/>
        </w:rPr>
        <w:t>&lt;</w:t>
      </w:r>
      <w:r>
        <w:rPr>
          <w:rFonts w:ascii="仿宋" w:eastAsia="仿宋" w:hAnsi="仿宋" w:cs="仿宋" w:hint="eastAsia"/>
          <w:sz w:val="32"/>
          <w:szCs w:val="32"/>
        </w:rPr>
        <w:t>揭西县中长期青年发展规划实施工作联席会议成员单位职责任务分工</w:t>
      </w:r>
      <w:r>
        <w:rPr>
          <w:rFonts w:ascii="仿宋" w:eastAsia="仿宋" w:hAnsi="仿宋" w:cs="仿宋"/>
          <w:sz w:val="32"/>
          <w:szCs w:val="32"/>
        </w:rPr>
        <w:t>&gt;</w:t>
      </w:r>
      <w:r>
        <w:rPr>
          <w:rFonts w:ascii="仿宋" w:eastAsia="仿宋" w:hAnsi="仿宋" w:cs="仿宋" w:hint="eastAsia"/>
          <w:sz w:val="32"/>
          <w:szCs w:val="32"/>
        </w:rPr>
        <w:t>的通知》</w:t>
      </w:r>
      <w:r>
        <w:rPr>
          <w:rFonts w:ascii="仿宋" w:eastAsia="仿宋" w:hAnsi="仿宋" w:cs="仿宋"/>
          <w:sz w:val="32"/>
          <w:szCs w:val="32"/>
        </w:rPr>
        <w:t>(</w:t>
      </w:r>
      <w:r>
        <w:rPr>
          <w:rFonts w:ascii="仿宋" w:eastAsia="仿宋" w:hAnsi="仿宋" w:cs="仿宋" w:hint="eastAsia"/>
          <w:sz w:val="32"/>
          <w:szCs w:val="32"/>
        </w:rPr>
        <w:t>揭西青发规〔</w:t>
      </w:r>
      <w:r>
        <w:rPr>
          <w:rFonts w:ascii="仿宋" w:eastAsia="仿宋" w:hAnsi="仿宋" w:cs="仿宋"/>
          <w:sz w:val="32"/>
          <w:szCs w:val="32"/>
        </w:rPr>
        <w:t>2021</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文件要求，涉及县财政局的是第十项“根据本级财力做好经费保障。”</w:t>
      </w:r>
    </w:p>
    <w:p w:rsidR="00BE680E" w:rsidRDefault="00BE680E" w:rsidP="0057339E">
      <w:pPr>
        <w:ind w:firstLineChars="200" w:firstLine="31680"/>
        <w:rPr>
          <w:rFonts w:ascii="仿宋" w:eastAsia="仿宋" w:hAnsi="仿宋" w:cs="仿宋"/>
          <w:sz w:val="32"/>
          <w:szCs w:val="32"/>
        </w:rPr>
      </w:pPr>
      <w:r>
        <w:rPr>
          <w:rFonts w:ascii="仿宋" w:eastAsia="仿宋" w:hAnsi="仿宋" w:cs="仿宋" w:hint="eastAsia"/>
          <w:sz w:val="32"/>
          <w:szCs w:val="32"/>
        </w:rPr>
        <w:t>我局根据《揭阳中长期青年发展规划（</w:t>
      </w:r>
      <w:r>
        <w:rPr>
          <w:rFonts w:ascii="仿宋" w:eastAsia="仿宋" w:hAnsi="仿宋" w:cs="仿宋"/>
          <w:sz w:val="32"/>
          <w:szCs w:val="32"/>
        </w:rPr>
        <w:t>2020-2025</w:t>
      </w:r>
      <w:r>
        <w:rPr>
          <w:rFonts w:ascii="仿宋" w:eastAsia="仿宋" w:hAnsi="仿宋" w:cs="仿宋" w:hint="eastAsia"/>
          <w:sz w:val="32"/>
          <w:szCs w:val="32"/>
        </w:rPr>
        <w:t>年）》（揭委发〔</w:t>
      </w:r>
      <w:r>
        <w:rPr>
          <w:rFonts w:ascii="仿宋" w:eastAsia="仿宋" w:hAnsi="仿宋" w:cs="仿宋"/>
          <w:sz w:val="32"/>
          <w:szCs w:val="32"/>
        </w:rPr>
        <w:t>2020</w:t>
      </w:r>
      <w:r>
        <w:rPr>
          <w:rFonts w:ascii="仿宋" w:eastAsia="仿宋" w:hAnsi="仿宋" w:cs="仿宋" w:hint="eastAsia"/>
          <w:sz w:val="32"/>
          <w:szCs w:val="32"/>
        </w:rPr>
        <w:t>〕</w:t>
      </w:r>
      <w:r>
        <w:rPr>
          <w:rFonts w:ascii="仿宋" w:eastAsia="仿宋" w:hAnsi="仿宋" w:cs="仿宋"/>
          <w:sz w:val="32"/>
          <w:szCs w:val="32"/>
        </w:rPr>
        <w:t>15</w:t>
      </w:r>
      <w:r>
        <w:rPr>
          <w:rFonts w:ascii="仿宋" w:eastAsia="仿宋" w:hAnsi="仿宋" w:cs="仿宋" w:hint="eastAsia"/>
          <w:sz w:val="32"/>
          <w:szCs w:val="32"/>
        </w:rPr>
        <w:t>号）、《关于印发</w:t>
      </w:r>
      <w:r>
        <w:rPr>
          <w:rFonts w:ascii="仿宋" w:eastAsia="仿宋" w:hAnsi="仿宋" w:cs="仿宋"/>
          <w:sz w:val="32"/>
          <w:szCs w:val="32"/>
        </w:rPr>
        <w:t>&lt;</w:t>
      </w:r>
      <w:r>
        <w:rPr>
          <w:rFonts w:ascii="仿宋" w:eastAsia="仿宋" w:hAnsi="仿宋" w:cs="仿宋" w:hint="eastAsia"/>
          <w:sz w:val="32"/>
          <w:szCs w:val="32"/>
        </w:rPr>
        <w:t>揭阳市中长期青年发展规划实施工作联席会议成员单位职责任务分工〉的通知》（揭青规发〔</w:t>
      </w:r>
      <w:r>
        <w:rPr>
          <w:rFonts w:ascii="仿宋" w:eastAsia="仿宋" w:hAnsi="仿宋" w:cs="仿宋"/>
          <w:sz w:val="32"/>
          <w:szCs w:val="32"/>
        </w:rPr>
        <w:t>2020]3</w:t>
      </w:r>
      <w:r>
        <w:rPr>
          <w:rFonts w:ascii="仿宋" w:eastAsia="仿宋" w:hAnsi="仿宋" w:cs="仿宋" w:hint="eastAsia"/>
          <w:sz w:val="32"/>
          <w:szCs w:val="32"/>
        </w:rPr>
        <w:t>号）和《关于调整揭西县中长期青年发展规划实施工作联席会议成员的通知》（揭西青发规〔</w:t>
      </w:r>
      <w:r>
        <w:rPr>
          <w:rFonts w:ascii="仿宋" w:eastAsia="仿宋" w:hAnsi="仿宋" w:cs="仿宋"/>
          <w:sz w:val="32"/>
          <w:szCs w:val="32"/>
        </w:rPr>
        <w:t>2021</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号）等文件精神，明确工作目标，压实工作责任，认真做好经费保障工作，推动《规划》实施及促进青年发展工作。</w:t>
      </w:r>
    </w:p>
    <w:p w:rsidR="00BE680E" w:rsidRDefault="00BE680E" w:rsidP="0057339E">
      <w:pPr>
        <w:ind w:firstLineChars="200" w:firstLine="31680"/>
        <w:rPr>
          <w:rFonts w:ascii="仿宋" w:eastAsia="仿宋" w:hAnsi="仿宋" w:cs="仿宋"/>
          <w:sz w:val="32"/>
          <w:szCs w:val="32"/>
        </w:rPr>
      </w:pPr>
    </w:p>
    <w:p w:rsidR="00BE680E" w:rsidRDefault="00BE680E" w:rsidP="0057339E">
      <w:pPr>
        <w:ind w:firstLineChars="200" w:firstLine="31680"/>
        <w:rPr>
          <w:rFonts w:ascii="仿宋" w:eastAsia="仿宋" w:hAnsi="仿宋" w:cs="仿宋"/>
          <w:sz w:val="32"/>
          <w:szCs w:val="32"/>
        </w:rPr>
      </w:pPr>
      <w:bookmarkStart w:id="0" w:name="_GoBack"/>
      <w:bookmarkEnd w:id="0"/>
    </w:p>
    <w:p w:rsidR="00BE680E" w:rsidRDefault="00BE680E" w:rsidP="0057339E">
      <w:pPr>
        <w:ind w:firstLineChars="1500" w:firstLine="31680"/>
        <w:rPr>
          <w:rFonts w:ascii="仿宋" w:eastAsia="仿宋" w:hAnsi="仿宋" w:cs="仿宋"/>
          <w:sz w:val="32"/>
          <w:szCs w:val="32"/>
        </w:rPr>
      </w:pPr>
      <w:r>
        <w:rPr>
          <w:rFonts w:ascii="仿宋" w:eastAsia="仿宋" w:hAnsi="仿宋" w:cs="仿宋" w:hint="eastAsia"/>
          <w:sz w:val="32"/>
          <w:szCs w:val="32"/>
        </w:rPr>
        <w:t>揭西县财政局</w:t>
      </w:r>
    </w:p>
    <w:p w:rsidR="00BE680E" w:rsidRDefault="00BE680E" w:rsidP="003D51F9">
      <w:pPr>
        <w:ind w:firstLineChars="1400" w:firstLine="31680"/>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8</w:t>
      </w:r>
      <w:r>
        <w:rPr>
          <w:rFonts w:ascii="仿宋" w:eastAsia="仿宋" w:hAnsi="仿宋" w:cs="仿宋" w:hint="eastAsia"/>
          <w:sz w:val="32"/>
          <w:szCs w:val="32"/>
        </w:rPr>
        <w:t>日</w:t>
      </w:r>
    </w:p>
    <w:sectPr w:rsidR="00BE680E" w:rsidSect="00880E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A4OTgyYmZmYTA4NjU5ODQ3N2NkNzU1MzJlYzk1MWMifQ=="/>
  </w:docVars>
  <w:rsids>
    <w:rsidRoot w:val="00172A27"/>
    <w:rsid w:val="00172A27"/>
    <w:rsid w:val="001A2B70"/>
    <w:rsid w:val="003D51F9"/>
    <w:rsid w:val="0057339E"/>
    <w:rsid w:val="00880EC8"/>
    <w:rsid w:val="00BE680E"/>
    <w:rsid w:val="2C405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C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880EC8"/>
    <w:pPr>
      <w:adjustRightInd w:val="0"/>
      <w:spacing w:line="360" w:lineRule="auto"/>
      <w:ind w:firstLine="420"/>
      <w:textAlignment w:val="baseline"/>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59</Words>
  <Characters>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自评估报告</dc:title>
  <dc:subject/>
  <dc:creator>Alice</dc:creator>
  <cp:keywords/>
  <dc:description/>
  <cp:lastModifiedBy>QX</cp:lastModifiedBy>
  <cp:revision>2</cp:revision>
  <dcterms:created xsi:type="dcterms:W3CDTF">2022-10-15T13:03:00Z</dcterms:created>
  <dcterms:modified xsi:type="dcterms:W3CDTF">2022-10-15T13:03:00Z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26063B3A5E3E47FB9814DC67335ACB0C</vt:lpwstr>
  </property>
</Properties>
</file>