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803" w:firstLineChars="200"/>
        <w:jc w:val="center"/>
        <w:rPr>
          <w:rFonts w:hint="eastAsia"/>
          <w:sz w:val="40"/>
          <w:szCs w:val="22"/>
          <w:lang w:eastAsia="zh-CN"/>
        </w:rPr>
      </w:pPr>
      <w:r>
        <w:rPr>
          <w:rFonts w:hint="eastAsia"/>
          <w:sz w:val="40"/>
          <w:szCs w:val="22"/>
          <w:lang w:val="en-US" w:eastAsia="zh-CN"/>
        </w:rPr>
        <w:t>2019年</w:t>
      </w:r>
      <w:r>
        <w:rPr>
          <w:rFonts w:hint="eastAsia"/>
          <w:sz w:val="40"/>
          <w:szCs w:val="22"/>
          <w:lang w:eastAsia="zh-CN"/>
        </w:rPr>
        <w:t>揭西县钱坑镇卫生院院务公开内容</w:t>
      </w:r>
    </w:p>
    <w:p>
      <w:pPr>
        <w:ind w:firstLine="560" w:firstLineChars="200"/>
        <w:rPr>
          <w:rFonts w:hint="eastAsia"/>
          <w:sz w:val="28"/>
          <w:szCs w:val="28"/>
          <w:lang w:val="en-US" w:eastAsia="zh-CN"/>
        </w:rPr>
      </w:pPr>
      <w:r>
        <w:rPr>
          <w:rFonts w:hint="eastAsia"/>
          <w:sz w:val="28"/>
          <w:szCs w:val="28"/>
          <w:lang w:eastAsia="zh-CN"/>
        </w:rPr>
        <w:t>钱坑镇卫生院始建于</w:t>
      </w:r>
      <w:r>
        <w:rPr>
          <w:rFonts w:hint="eastAsia"/>
          <w:sz w:val="28"/>
          <w:szCs w:val="28"/>
          <w:lang w:val="en-US" w:eastAsia="zh-CN"/>
        </w:rPr>
        <w:t>1958年，是一所全民所有制事业单位，属一类公益事业单位。于2000年搬迁到现址。2018年完成了全面的装修升级改造。目前，业务用房4000平方米，人员编制85人，现有在编人员42人，其中：中级职称4人，初级职称34人，专业技术人员38人。开设有公卫科、住院部、急诊科、妇产科、中医科、儿保科、免疫门诊、眼耳鼻喉科、超声科、检验科、中、西药房等科室。拥有迈瑞460全自动生化分析仪、BC5500五分类全自动血球分析仪、全自动化学反光分析仪，检验科开展临床三大常规、普通生化、心梗三项、甲状腺功能、性激素六项、早孕二项、肿瘤标志物等检验项目。彩色多普勒超声诊断仪、理邦六通道心电图诊断仪、全自动尿液分析仪、电解质分析仪、特种蛋白测定仪、糖化血红蛋白测定仪、经皮黄疸测定仪、数码阴道镜、500毫安X光机等检查设备。2018年成立占陇杨继昌眼科服务中心，开展眼科诊疗活动和白内障手术。承担辖区进五万人口的国家基本公共卫生服务和基本医疗卫生诊疗活动。</w:t>
      </w:r>
    </w:p>
    <w:p>
      <w:pPr>
        <w:rPr>
          <w:rFonts w:hint="eastAsia"/>
          <w:sz w:val="28"/>
          <w:szCs w:val="28"/>
          <w:lang w:val="en-US" w:eastAsia="zh-CN"/>
        </w:rPr>
      </w:pPr>
      <w:r>
        <w:rPr>
          <w:rFonts w:hint="eastAsia"/>
          <w:sz w:val="28"/>
          <w:szCs w:val="28"/>
          <w:lang w:val="en-US" w:eastAsia="zh-CN"/>
        </w:rPr>
        <w:t xml:space="preserve">    钱坑镇卫生院全体干部职工将围绕“以病人为中心”的宗旨，不断提高医疗服务质量和服务态度，技术上精益求精，服务上以人为本，全心全意为人民群众提供优质的医疗服务。</w:t>
      </w:r>
    </w:p>
    <w:p>
      <w:pPr>
        <w:rPr>
          <w:rFonts w:hint="eastAsia"/>
          <w:sz w:val="28"/>
          <w:szCs w:val="28"/>
          <w:lang w:val="en-US" w:eastAsia="zh-CN"/>
        </w:rPr>
      </w:pPr>
      <w:r>
        <w:rPr>
          <w:rFonts w:hint="eastAsia"/>
          <w:sz w:val="28"/>
          <w:szCs w:val="28"/>
          <w:lang w:val="en-US" w:eastAsia="zh-CN"/>
        </w:rPr>
        <w:t>钱坑镇卫生院领导班子分工</w:t>
      </w:r>
    </w:p>
    <w:p>
      <w:pPr>
        <w:rPr>
          <w:rFonts w:hint="eastAsia"/>
          <w:sz w:val="28"/>
          <w:szCs w:val="28"/>
          <w:lang w:val="en-US" w:eastAsia="zh-CN"/>
        </w:rPr>
      </w:pPr>
      <w:r>
        <w:rPr>
          <w:rFonts w:hint="eastAsia"/>
          <w:sz w:val="28"/>
          <w:szCs w:val="28"/>
          <w:lang w:val="en-US" w:eastAsia="zh-CN"/>
        </w:rPr>
        <w:t>温德胜（院长）： 负责全面工作，分管公共卫生工作。</w:t>
      </w:r>
    </w:p>
    <w:p>
      <w:pPr>
        <w:rPr>
          <w:rFonts w:hint="eastAsia"/>
          <w:sz w:val="28"/>
          <w:szCs w:val="28"/>
          <w:lang w:val="en-US" w:eastAsia="zh-CN"/>
        </w:rPr>
      </w:pPr>
      <w:r>
        <w:rPr>
          <w:rFonts w:hint="eastAsia"/>
          <w:sz w:val="28"/>
          <w:szCs w:val="28"/>
          <w:lang w:val="en-US" w:eastAsia="zh-CN"/>
        </w:rPr>
        <w:t>林桂林（副院长） 负责分管医务（药政、医疗废水）、健康教育、预防保健、安全生产、卫生应急、医保、质控、院感、消毒供应、药品及医用耗材、基建、水电等工作。</w:t>
      </w:r>
    </w:p>
    <w:p>
      <w:pPr>
        <w:rPr>
          <w:rFonts w:hint="eastAsia"/>
          <w:sz w:val="28"/>
          <w:szCs w:val="28"/>
          <w:lang w:val="en-US" w:eastAsia="zh-CN"/>
        </w:rPr>
      </w:pPr>
      <w:r>
        <w:rPr>
          <w:rFonts w:hint="eastAsia"/>
          <w:sz w:val="28"/>
          <w:szCs w:val="28"/>
          <w:lang w:val="en-US" w:eastAsia="zh-CN"/>
        </w:rPr>
        <w:t>李河英（副院长）：负责分管办公室（保洁、保卫）、人事（含绩效考核）、总务、信息统计、科技（含宣传）、党务、设备（含采购、维修）、基建纠风、创文创卫等工作。</w:t>
      </w:r>
    </w:p>
    <w:p>
      <w:pPr>
        <w:rPr>
          <w:rFonts w:hint="eastAsia"/>
          <w:sz w:val="28"/>
          <w:szCs w:val="28"/>
          <w:lang w:val="en-US" w:eastAsia="zh-CN"/>
        </w:rPr>
      </w:pPr>
      <w:r>
        <w:rPr>
          <w:rFonts w:hint="eastAsia"/>
          <w:sz w:val="28"/>
          <w:szCs w:val="28"/>
          <w:lang w:val="en-US" w:eastAsia="zh-CN"/>
        </w:rPr>
        <w:t>林泽扬（院委）：负责协助温德胜院长处理日常工作。</w:t>
      </w:r>
    </w:p>
    <w:p>
      <w:pPr>
        <w:rPr>
          <w:rFonts w:hint="eastAsia"/>
          <w:sz w:val="28"/>
          <w:szCs w:val="28"/>
          <w:lang w:val="en-US" w:eastAsia="zh-CN"/>
        </w:rPr>
      </w:pPr>
      <w:r>
        <w:rPr>
          <w:rFonts w:hint="eastAsia"/>
          <w:sz w:val="28"/>
          <w:szCs w:val="28"/>
          <w:lang w:val="en-US" w:eastAsia="zh-CN"/>
        </w:rPr>
        <w:t>林晓丰（院委）：负责协助李河英副院长处理日常工作。</w:t>
      </w:r>
    </w:p>
    <w:p>
      <w:pPr>
        <w:rPr>
          <w:rFonts w:hint="eastAsia"/>
          <w:sz w:val="28"/>
          <w:szCs w:val="28"/>
          <w:lang w:val="en-US" w:eastAsia="zh-CN"/>
        </w:rPr>
      </w:pPr>
      <w:r>
        <w:rPr>
          <w:rFonts w:hint="eastAsia"/>
          <w:sz w:val="28"/>
          <w:szCs w:val="28"/>
          <w:lang w:val="en-US" w:eastAsia="zh-CN"/>
        </w:rPr>
        <w:t>林佩珠（院委）：负责妇产科和妇幼重大公共卫生日常工作。</w:t>
      </w:r>
    </w:p>
    <w:p>
      <w:pPr>
        <w:ind w:firstLine="5880" w:firstLineChars="2100"/>
        <w:rPr>
          <w:rFonts w:hint="eastAsia"/>
          <w:sz w:val="28"/>
          <w:szCs w:val="28"/>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D60AF"/>
    <w:rsid w:val="2F93341A"/>
    <w:rsid w:val="314D6EC2"/>
    <w:rsid w:val="4C8643A1"/>
    <w:rsid w:val="64302801"/>
    <w:rsid w:val="66BB03C4"/>
    <w:rsid w:val="6CF51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WJ</cp:lastModifiedBy>
  <dcterms:modified xsi:type="dcterms:W3CDTF">2021-05-14T02:51:27Z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