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揭西县钱坑镇卫生院2020年院务公开</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揭西县钱坑镇卫生院始建于</w:t>
      </w:r>
      <w:r>
        <w:rPr>
          <w:rFonts w:hint="eastAsia" w:ascii="仿宋_GB2312" w:hAnsi="仿宋_GB2312" w:eastAsia="仿宋_GB2312" w:cs="仿宋_GB2312"/>
          <w:sz w:val="32"/>
          <w:szCs w:val="32"/>
          <w:lang w:val="en-US" w:eastAsia="zh-CN"/>
        </w:rPr>
        <w:t>1958年，是一所全民所有制事业单位，属一类公益事业单位。于2000年搬迁到现址。2018年完成了全面的装修升级改造。目前，业务用房4000平方米，人员编制53人，现有在编人员44人，目前专业技术人员39人；其中：高级职称1人，中级职称4人，初级职称25人。开设有公卫科、住院综合科、妇产科、中医科、儿保科、免疫接种门诊、慢病门诊、眼耳鼻喉科、超声科、检验科、放射科、中、西药房等科室。拥有迈瑞460全自动生化分析仪、BC5500五分类全自动血球分析、彩色多普勒超声诊断仪、理邦六通道心电图诊断仪、全自动尿液分析仪、电解质分析仪、特种蛋白测定仪、糖化血红蛋白测定仪、经皮黄疸测定仪、数码阴道镜、DR心电监护仪、麻醉机等检查设备。承担辖区进五万人口的国家基本公共卫生服务和基本医疗卫生诊疗活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揭西县钱坑镇卫生院全体干部职工将围绕“以病人为中心”的宗旨，不断提高医疗服务质量和服务态度，技术上精益求精，服务上以人为本，全心全意为人民群众提供优质的医疗服务。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揭西县钱坑卫生院领导班子分工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院  长：温德胜 负责全面工作，分管公共卫生工作。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副院长：李河英：分管总务、信息统计、科技（含宣传）、党务、设备（含采购、维修）、基建、纠风、创文创卫等工作。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副院长：林桂林 兼任临床医疗管理中心主任，分管医务（药政、医疗废水）、健康教育、预防保健、安全生产、卫生应急、医保、质控、院感、消毒供应、药品及医用耗材、水电等工作。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林泽扬（公共卫生管理中心主任）：负责公共卫生管理服务工作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林晓丰（后勤服务管理中心主任）：负责后勤服务管理工作。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1A607C"/>
    <w:rsid w:val="1E5937D4"/>
    <w:rsid w:val="2BBD60AF"/>
    <w:rsid w:val="2F93341A"/>
    <w:rsid w:val="46505E5B"/>
    <w:rsid w:val="60B964CC"/>
    <w:rsid w:val="6CF51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ljd</cp:lastModifiedBy>
  <dcterms:modified xsi:type="dcterms:W3CDTF">2021-01-26T08:11:08Z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