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21"/>
          <w:shd w:val="clear" w:color="auto" w:fill="FFFFFF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shd w:val="clear" w:color="auto" w:fill="FFFFFF"/>
          <w:lang w:val="en-US" w:eastAsia="zh-CN"/>
        </w:rPr>
        <w:t>揭西县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shd w:val="clear" w:color="auto" w:fill="FFFFFF"/>
        </w:rPr>
        <w:t>用户水龙头水质监测信息表（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u w:val="single"/>
          <w:shd w:val="clear" w:color="auto" w:fill="FFFFFF"/>
          <w:lang w:val="en-US" w:eastAsia="zh-CN"/>
        </w:rPr>
        <w:t>2020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shd w:val="clear" w:color="auto" w:fill="FFFFFF"/>
        </w:rPr>
        <w:t>年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u w:val="single"/>
          <w:shd w:val="clear" w:color="auto" w:fill="FFFFFF"/>
          <w:lang w:eastAsia="zh-CN"/>
        </w:rPr>
        <w:t>二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u w:val="single"/>
          <w:shd w:val="clear" w:color="auto" w:fill="FFFFFF"/>
        </w:rPr>
        <w:t xml:space="preserve">  </w:t>
      </w:r>
      <w:r>
        <w:rPr>
          <w:rFonts w:hint="eastAsia" w:ascii="锐字云字库小标宋体1.0" w:hAnsi="锐字云字库小标宋体1.0" w:eastAsia="锐字云字库小标宋体1.0" w:cs="锐字云字库小标宋体1.0"/>
          <w:color w:val="040404"/>
          <w:sz w:val="44"/>
          <w:szCs w:val="44"/>
          <w:shd w:val="clear" w:color="auto" w:fill="FFFFFF"/>
        </w:rPr>
        <w:t>季度）</w:t>
      </w:r>
    </w:p>
    <w:tbl>
      <w:tblPr>
        <w:tblStyle w:val="2"/>
        <w:tblpPr w:leftFromText="180" w:rightFromText="180" w:vertAnchor="text" w:tblpXSpec="center" w:tblpY="1"/>
        <w:tblOverlap w:val="never"/>
        <w:tblW w:w="14171" w:type="dxa"/>
        <w:jc w:val="center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256"/>
        <w:gridCol w:w="1290"/>
        <w:gridCol w:w="1140"/>
        <w:gridCol w:w="1065"/>
        <w:gridCol w:w="1650"/>
        <w:gridCol w:w="1530"/>
        <w:gridCol w:w="1740"/>
        <w:gridCol w:w="216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序号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监测点地址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40404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  <w:lang w:eastAsia="zh-CN"/>
              </w:rPr>
              <w:t>供水单位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采样单位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检测单位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检测时间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监测指标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检测结果评价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不合格指标的检测值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40404"/>
                <w:sz w:val="21"/>
                <w:shd w:val="clear" w:color="auto" w:fill="FFFFFF"/>
              </w:rPr>
              <w:t>健康风险指示及安全饮水建议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40404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希桥商贸城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纪达中学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  <w:lang w:val="en-US"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水利局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河婆中学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金凯苑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卫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局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大华新苑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怡景花园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龙潭镇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双龙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龙潭镇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双龙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村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南山镇南勤水厂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南山镇南勤水厂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灰寨镇镇政府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灰寨镇镇政府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坪上镇员西村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坪上镇员西村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大溪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大岭埔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大溪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大岭埔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  <w:lang w:val="en-US"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钱坑镇石灵寺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钱坑镇石灵寺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良田乡下村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良田乡下村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京溪园镇镇政府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五经富水厂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东园镇桃围村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五经富水厂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塔头镇月潭村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塔头镇月潭村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五经富镇罗屋村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五经富水厂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五云镇保新村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五云镇保新村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上砂镇活动村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上砂镇活动村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  <w:lang w:val="en-US" w:eastAsia="zh-CN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金和镇水利所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五经富水厂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棉湖镇厚埔村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棉湖镇水厂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凤江镇镇政府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五经富水厂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40404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40404"/>
                <w:sz w:val="18"/>
                <w:szCs w:val="18"/>
                <w:shd w:val="clear" w:color="auto" w:fill="FFFFFF"/>
                <w:lang w:eastAsia="zh-CN"/>
              </w:rPr>
              <w:t>河婆新城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揭西自来水公司水厂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揭西疾控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2020年06月02日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40404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常规指标加氨氮</w:t>
            </w:r>
          </w:p>
        </w:tc>
        <w:tc>
          <w:tcPr>
            <w:tcW w:w="174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kern w:val="2"/>
                <w:sz w:val="15"/>
                <w:szCs w:val="15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经检测，结果为所检指标均达标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40404"/>
                <w:sz w:val="15"/>
                <w:szCs w:val="15"/>
                <w:shd w:val="clear" w:color="auto" w:fill="FFFFFF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33FC"/>
    <w:rsid w:val="0D090061"/>
    <w:rsid w:val="0E890026"/>
    <w:rsid w:val="12B650BD"/>
    <w:rsid w:val="186B4E09"/>
    <w:rsid w:val="1F3017F4"/>
    <w:rsid w:val="253F7F0A"/>
    <w:rsid w:val="2BB84D2D"/>
    <w:rsid w:val="39866116"/>
    <w:rsid w:val="3DAF33FC"/>
    <w:rsid w:val="3E3A2FDC"/>
    <w:rsid w:val="40244B57"/>
    <w:rsid w:val="51504387"/>
    <w:rsid w:val="52267E0A"/>
    <w:rsid w:val="620B1C4C"/>
    <w:rsid w:val="65CE4CDB"/>
    <w:rsid w:val="682643A8"/>
    <w:rsid w:val="69547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2020-03-24T01:19:00Z</dcterms:created>
  <dc:creator>雲天</dc:creator>
  <cp:lastModifiedBy>Cain</cp:lastModifiedBy>
  <dcterms:modified xsi:type="dcterms:W3CDTF">2020-07-08T01:28:09Z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