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揭西县河婆街道河婆新城南侧小区八栋1-3号蔡红红住宅楼</w:t>
      </w:r>
      <w:r>
        <w:rPr>
          <w:rFonts w:hint="eastAsia"/>
          <w:b/>
          <w:sz w:val="44"/>
          <w:szCs w:val="44"/>
          <w:lang w:eastAsia="zh-CN"/>
        </w:rPr>
        <w:t>建设工程规划核实合格证批前</w:t>
      </w:r>
      <w:r>
        <w:rPr>
          <w:rFonts w:hint="eastAsia"/>
          <w:b/>
          <w:sz w:val="44"/>
          <w:szCs w:val="44"/>
        </w:rPr>
        <w:t>公示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公示〔20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揭西县河婆街道河婆新城南侧小区八栋1-3号蔡红红住宅楼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建设工程规划核实合格证申请事项</w:t>
      </w:r>
      <w:r>
        <w:rPr>
          <w:rFonts w:hint="eastAsia" w:ascii="仿宋" w:hAnsi="仿宋" w:eastAsia="仿宋" w:cs="仿宋"/>
          <w:sz w:val="32"/>
          <w:szCs w:val="32"/>
        </w:rPr>
        <w:t>已经我局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受理</w:t>
      </w:r>
      <w:r>
        <w:rPr>
          <w:rFonts w:hint="eastAsia" w:ascii="仿宋" w:hAnsi="仿宋" w:eastAsia="仿宋" w:cs="仿宋"/>
          <w:sz w:val="32"/>
          <w:szCs w:val="32"/>
        </w:rPr>
        <w:t>，依照《中华人民共和国城乡规划法》的规定，现予以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批前</w:t>
      </w:r>
      <w:r>
        <w:rPr>
          <w:rFonts w:hint="eastAsia" w:ascii="仿宋" w:hAnsi="仿宋" w:eastAsia="仿宋" w:cs="仿宋"/>
          <w:sz w:val="32"/>
          <w:szCs w:val="32"/>
        </w:rPr>
        <w:t>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日期：20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-2020年7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二、申请人：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蔡红红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三、项目名称：住宅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四、建设位置：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揭西县河婆街道河婆新城南侧小区八栋1-3号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五、建筑规模：规划建设用地面积：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116㎡；规划许可总建筑面积：116㎡；用地性质：住宅；核实建筑总面积：117.81㎡，层数：1层。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凡与以上申请事项之间有重大利益关系的，可在公示期限内向本局提出申述（申述采用书面形式，个人申述材料应亲笔签名并附身份证复印件，单位申述材料应由法人代表及单位签章）。逾期未提出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080" w:bottom="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017"/>
    <w:rsid w:val="1DF62689"/>
    <w:rsid w:val="361D4A06"/>
    <w:rsid w:val="3FB11FAB"/>
    <w:rsid w:val="414F1C6D"/>
    <w:rsid w:val="526C092A"/>
    <w:rsid w:val="54C96559"/>
    <w:rsid w:val="59960EE4"/>
    <w:rsid w:val="5BF64745"/>
    <w:rsid w:val="63842051"/>
    <w:rsid w:val="6A6C736F"/>
    <w:rsid w:val="78AC3017"/>
    <w:rsid w:val="7921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2020-04-28T02:06:00Z</dcterms:created>
  <dc:creator>ZZQ</dc:creator>
  <cp:lastModifiedBy>ZZQ</cp:lastModifiedBy>
  <cp:lastPrinted>2020-06-19T02:18:00Z</cp:lastPrinted>
  <dcterms:modified xsi:type="dcterms:W3CDTF">2020-06-23T01:43:27Z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