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sz w:val="28"/>
          <w:szCs w:val="28"/>
        </w:rPr>
      </w:pPr>
      <w:bookmarkStart w:id="0" w:name="_GoBack"/>
      <w:bookmarkEnd w:id="0"/>
    </w:p>
    <w:p>
      <w:pPr>
        <w:ind w:left="655" w:leftChars="-172" w:hanging="1016" w:hangingChars="230"/>
        <w:jc w:val="center"/>
        <w:rPr>
          <w:rFonts w:hint="eastAsia"/>
          <w:b/>
          <w:sz w:val="44"/>
          <w:szCs w:val="44"/>
          <w:lang w:eastAsia="zh-CN"/>
        </w:rPr>
      </w:pPr>
      <w:r>
        <w:rPr>
          <w:rFonts w:hint="eastAsia"/>
          <w:b/>
          <w:sz w:val="44"/>
          <w:szCs w:val="44"/>
          <w:lang w:val="en-US" w:eastAsia="zh-CN"/>
        </w:rPr>
        <w:t xml:space="preserve"> </w:t>
      </w:r>
      <w:r>
        <w:rPr>
          <w:rFonts w:hint="eastAsia"/>
          <w:b/>
          <w:sz w:val="44"/>
          <w:szCs w:val="44"/>
          <w:lang w:eastAsia="zh-CN"/>
        </w:rPr>
        <w:t>揭西县棉湖镇新湖幼儿园教学楼建设工程规划</w:t>
      </w:r>
    </w:p>
    <w:p>
      <w:pPr>
        <w:ind w:left="655" w:leftChars="-172" w:hanging="1016" w:hangingChars="230"/>
        <w:jc w:val="center"/>
        <w:rPr>
          <w:rFonts w:hint="eastAsia"/>
          <w:b/>
          <w:sz w:val="44"/>
          <w:szCs w:val="44"/>
        </w:rPr>
      </w:pPr>
      <w:r>
        <w:rPr>
          <w:rFonts w:hint="eastAsia"/>
          <w:b/>
          <w:sz w:val="44"/>
          <w:szCs w:val="44"/>
          <w:lang w:eastAsia="zh-CN"/>
        </w:rPr>
        <w:t>许可证批前</w:t>
      </w:r>
      <w:r>
        <w:rPr>
          <w:rFonts w:hint="eastAsia"/>
          <w:b/>
          <w:sz w:val="44"/>
          <w:szCs w:val="44"/>
        </w:rPr>
        <w:t>公示</w:t>
      </w:r>
    </w:p>
    <w:p>
      <w:pPr>
        <w:ind w:firstLine="640" w:firstLineChars="200"/>
        <w:jc w:val="left"/>
        <w:rPr>
          <w:rFonts w:hint="eastAsia" w:ascii="仿宋" w:hAnsi="仿宋" w:eastAsia="仿宋" w:cs="仿宋"/>
          <w:sz w:val="28"/>
          <w:szCs w:val="28"/>
        </w:rPr>
      </w:pPr>
      <w:r>
        <w:rPr>
          <w:rFonts w:hint="eastAsia"/>
          <w:sz w:val="32"/>
          <w:szCs w:val="32"/>
          <w:lang w:val="en-US" w:eastAsia="zh-CN"/>
        </w:rPr>
        <w:t xml:space="preserve">                             </w:t>
      </w:r>
      <w:r>
        <w:rPr>
          <w:rFonts w:hint="eastAsia" w:ascii="仿宋" w:hAnsi="仿宋" w:eastAsia="仿宋" w:cs="仿宋"/>
          <w:sz w:val="28"/>
          <w:szCs w:val="28"/>
        </w:rPr>
        <w:t>揭西</w:t>
      </w:r>
      <w:r>
        <w:rPr>
          <w:rFonts w:hint="eastAsia" w:ascii="仿宋" w:hAnsi="仿宋" w:eastAsia="仿宋" w:cs="仿宋"/>
          <w:sz w:val="28"/>
          <w:szCs w:val="28"/>
          <w:lang w:eastAsia="zh-CN"/>
        </w:rPr>
        <w:t>自然资规</w:t>
      </w:r>
      <w:r>
        <w:rPr>
          <w:rFonts w:hint="eastAsia" w:ascii="仿宋" w:hAnsi="仿宋" w:eastAsia="仿宋" w:cs="仿宋"/>
          <w:sz w:val="28"/>
          <w:szCs w:val="28"/>
        </w:rPr>
        <w:t>公示〔20</w:t>
      </w:r>
      <w:r>
        <w:rPr>
          <w:rFonts w:hint="eastAsia" w:ascii="仿宋" w:hAnsi="仿宋" w:eastAsia="仿宋" w:cs="仿宋"/>
          <w:sz w:val="28"/>
          <w:szCs w:val="28"/>
          <w:lang w:val="en-US" w:eastAsia="zh-CN"/>
        </w:rPr>
        <w:t>20</w:t>
      </w:r>
      <w:r>
        <w:rPr>
          <w:rFonts w:hint="eastAsia" w:ascii="仿宋" w:hAnsi="仿宋" w:eastAsia="仿宋" w:cs="仿宋"/>
          <w:sz w:val="28"/>
          <w:szCs w:val="28"/>
        </w:rPr>
        <w:t>〕0</w:t>
      </w:r>
      <w:r>
        <w:rPr>
          <w:rFonts w:hint="eastAsia" w:ascii="仿宋" w:hAnsi="仿宋" w:eastAsia="仿宋" w:cs="仿宋"/>
          <w:sz w:val="28"/>
          <w:szCs w:val="28"/>
          <w:lang w:val="en-US" w:eastAsia="zh-CN"/>
        </w:rPr>
        <w:t>42</w:t>
      </w:r>
      <w:r>
        <w:rPr>
          <w:rFonts w:hint="eastAsia" w:ascii="仿宋" w:hAnsi="仿宋" w:eastAsia="仿宋" w:cs="仿宋"/>
          <w:sz w:val="28"/>
          <w:szCs w:val="28"/>
        </w:rPr>
        <w:t>号</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640" w:firstLineChars="200"/>
        <w:jc w:val="left"/>
        <w:textAlignment w:val="auto"/>
        <w:outlineLvl w:val="9"/>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375" w:leftChars="-172" w:right="0" w:rightChars="0" w:hanging="736" w:hangingChars="23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揭西县棉湖镇新湖幼儿园教学楼建设工程规划许可证申请事项已经我局受理，依照</w:t>
      </w:r>
      <w:r>
        <w:rPr>
          <w:rFonts w:hint="eastAsia" w:ascii="仿宋" w:hAnsi="仿宋" w:eastAsia="仿宋" w:cs="仿宋"/>
          <w:sz w:val="32"/>
          <w:szCs w:val="32"/>
        </w:rPr>
        <w:t>《中华人民共和国城乡规划法》的规定，现予以</w:t>
      </w:r>
      <w:r>
        <w:rPr>
          <w:rFonts w:hint="eastAsia" w:ascii="仿宋" w:hAnsi="仿宋" w:eastAsia="仿宋" w:cs="仿宋"/>
          <w:sz w:val="32"/>
          <w:szCs w:val="32"/>
          <w:lang w:eastAsia="zh-CN"/>
        </w:rPr>
        <w:t>批前</w:t>
      </w:r>
      <w:r>
        <w:rPr>
          <w:rFonts w:hint="eastAsia" w:ascii="仿宋" w:hAnsi="仿宋" w:eastAsia="仿宋" w:cs="仿宋"/>
          <w:sz w:val="32"/>
          <w:szCs w:val="32"/>
        </w:rPr>
        <w:t>公示：</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960" w:firstLineChars="30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w:t>
      </w:r>
      <w:r>
        <w:rPr>
          <w:rFonts w:hint="eastAsia" w:ascii="仿宋" w:hAnsi="仿宋" w:eastAsia="仿宋" w:cs="仿宋"/>
          <w:sz w:val="32"/>
          <w:szCs w:val="32"/>
          <w:lang w:eastAsia="zh-CN"/>
        </w:rPr>
        <w:t>公示</w:t>
      </w:r>
      <w:r>
        <w:rPr>
          <w:rFonts w:hint="eastAsia" w:ascii="仿宋" w:hAnsi="仿宋" w:eastAsia="仿宋" w:cs="仿宋"/>
          <w:sz w:val="32"/>
          <w:szCs w:val="32"/>
        </w:rPr>
        <w:t>日期：20</w:t>
      </w:r>
      <w:r>
        <w:rPr>
          <w:rFonts w:hint="eastAsia" w:ascii="仿宋" w:hAnsi="仿宋" w:eastAsia="仿宋" w:cs="仿宋"/>
          <w:sz w:val="32"/>
          <w:szCs w:val="32"/>
          <w:lang w:val="en-US" w:eastAsia="zh-CN"/>
        </w:rPr>
        <w:t>20</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22</w:t>
      </w:r>
      <w:r>
        <w:rPr>
          <w:rFonts w:hint="eastAsia" w:ascii="仿宋" w:hAnsi="仿宋" w:eastAsia="仿宋" w:cs="仿宋"/>
          <w:sz w:val="32"/>
          <w:szCs w:val="32"/>
        </w:rPr>
        <w:t>日</w:t>
      </w:r>
      <w:r>
        <w:rPr>
          <w:rFonts w:hint="eastAsia" w:ascii="仿宋" w:hAnsi="仿宋" w:eastAsia="仿宋" w:cs="仿宋"/>
          <w:sz w:val="32"/>
          <w:szCs w:val="32"/>
          <w:lang w:val="en-US" w:eastAsia="zh-CN"/>
        </w:rPr>
        <w:t>-2020年7</w:t>
      </w:r>
      <w:r>
        <w:rPr>
          <w:rFonts w:hint="eastAsia" w:ascii="仿宋" w:hAnsi="仿宋" w:eastAsia="仿宋" w:cs="仿宋"/>
          <w:sz w:val="32"/>
          <w:szCs w:val="32"/>
        </w:rPr>
        <w:t>月</w:t>
      </w:r>
      <w:r>
        <w:rPr>
          <w:rFonts w:hint="eastAsia" w:ascii="仿宋" w:hAnsi="仿宋" w:eastAsia="仿宋" w:cs="仿宋"/>
          <w:sz w:val="32"/>
          <w:szCs w:val="32"/>
          <w:lang w:val="en-US" w:eastAsia="zh-CN"/>
        </w:rPr>
        <w:t>2</w:t>
      </w:r>
      <w:r>
        <w:rPr>
          <w:rFonts w:hint="eastAsia" w:ascii="仿宋" w:hAnsi="仿宋" w:eastAsia="仿宋" w:cs="仿宋"/>
          <w:sz w:val="32"/>
          <w:szCs w:val="32"/>
        </w:rPr>
        <w:t>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960" w:firstLineChars="300"/>
        <w:jc w:val="left"/>
        <w:textAlignment w:val="auto"/>
        <w:outlineLvl w:val="9"/>
        <w:rPr>
          <w:rFonts w:hint="eastAsia" w:ascii="仿宋" w:hAnsi="仿宋" w:eastAsia="仿宋" w:cs="仿宋"/>
          <w:sz w:val="30"/>
          <w:szCs w:val="30"/>
          <w:lang w:eastAsia="zh-CN"/>
        </w:rPr>
      </w:pPr>
      <w:r>
        <w:rPr>
          <w:rFonts w:hint="eastAsia" w:ascii="仿宋" w:hAnsi="仿宋" w:eastAsia="仿宋" w:cs="仿宋"/>
          <w:sz w:val="32"/>
          <w:szCs w:val="32"/>
          <w:lang w:eastAsia="zh-CN"/>
        </w:rPr>
        <w:t>二、建设单位：</w:t>
      </w:r>
      <w:r>
        <w:rPr>
          <w:rFonts w:hint="eastAsia" w:ascii="仿宋" w:hAnsi="仿宋" w:eastAsia="仿宋" w:cs="仿宋"/>
          <w:sz w:val="30"/>
          <w:szCs w:val="30"/>
          <w:lang w:eastAsia="zh-CN"/>
        </w:rPr>
        <w:t>揭西县棉湖镇新湖幼儿园</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960" w:firstLineChars="30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三、项目名称：</w:t>
      </w:r>
      <w:r>
        <w:rPr>
          <w:rFonts w:hint="eastAsia" w:ascii="仿宋" w:hAnsi="仿宋" w:eastAsia="仿宋" w:cs="仿宋"/>
          <w:sz w:val="30"/>
          <w:szCs w:val="30"/>
          <w:lang w:eastAsia="zh-CN"/>
        </w:rPr>
        <w:t>揭西县棉湖镇新湖幼儿园教学楼</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319" w:leftChars="152" w:right="0" w:rightChars="0" w:firstLine="640" w:firstLineChars="20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四、建设位置：</w:t>
      </w:r>
      <w:r>
        <w:rPr>
          <w:rFonts w:hint="eastAsia" w:ascii="仿宋" w:hAnsi="仿宋" w:eastAsia="仿宋" w:cs="仿宋"/>
          <w:sz w:val="30"/>
          <w:szCs w:val="30"/>
          <w:lang w:eastAsia="zh-CN"/>
        </w:rPr>
        <w:t>揭西县棉湖镇新湖幼儿园</w:t>
      </w:r>
    </w:p>
    <w:p>
      <w:pPr>
        <w:keepNext w:val="0"/>
        <w:keepLines w:val="0"/>
        <w:widowControl/>
        <w:suppressLineNumbers w:val="0"/>
        <w:ind w:firstLine="960" w:firstLineChars="300"/>
        <w:jc w:val="left"/>
        <w:rPr>
          <w:rFonts w:hint="eastAsia" w:ascii="仿宋" w:hAnsi="仿宋" w:eastAsia="仿宋" w:cs="仿宋"/>
          <w:sz w:val="32"/>
          <w:szCs w:val="32"/>
          <w:lang w:val="en-US" w:eastAsia="zh-CN"/>
        </w:rPr>
      </w:pPr>
      <w:r>
        <w:rPr>
          <w:rFonts w:hint="eastAsia" w:ascii="仿宋" w:hAnsi="仿宋" w:eastAsia="仿宋" w:cs="仿宋"/>
          <w:sz w:val="32"/>
          <w:szCs w:val="32"/>
          <w:lang w:eastAsia="zh-CN"/>
        </w:rPr>
        <w:t>五、建筑规模：本宗地规划建设用地面积：</w:t>
      </w:r>
      <w:r>
        <w:rPr>
          <w:rFonts w:hint="eastAsia" w:ascii="仿宋" w:hAnsi="仿宋" w:eastAsia="仿宋" w:cs="仿宋"/>
          <w:sz w:val="30"/>
          <w:szCs w:val="30"/>
          <w:lang w:val="en-US" w:eastAsia="zh-CN"/>
        </w:rPr>
        <w:t>4180.00㎡</w:t>
      </w:r>
      <w:r>
        <w:rPr>
          <w:rFonts w:hint="eastAsia" w:ascii="仿宋" w:hAnsi="仿宋" w:eastAsia="仿宋" w:cs="仿宋"/>
          <w:sz w:val="32"/>
          <w:szCs w:val="32"/>
          <w:lang w:val="en-US" w:eastAsia="zh-CN"/>
        </w:rPr>
        <w:t>；拟建</w:t>
      </w:r>
      <w:r>
        <w:rPr>
          <w:rFonts w:hint="eastAsia" w:ascii="仿宋" w:hAnsi="仿宋" w:eastAsia="仿宋" w:cs="仿宋"/>
          <w:sz w:val="30"/>
          <w:szCs w:val="30"/>
          <w:lang w:eastAsia="zh-CN"/>
        </w:rPr>
        <w:t>教学楼</w:t>
      </w:r>
      <w:r>
        <w:rPr>
          <w:rFonts w:hint="eastAsia" w:ascii="仿宋" w:hAnsi="仿宋" w:eastAsia="仿宋" w:cs="仿宋"/>
          <w:sz w:val="32"/>
          <w:szCs w:val="32"/>
          <w:lang w:val="en-US" w:eastAsia="zh-CN"/>
        </w:rPr>
        <w:t>总建筑面积：2784.52㎡。</w:t>
      </w:r>
      <w:r>
        <w:rPr>
          <w:rFonts w:hint="eastAsia" w:ascii="仿宋" w:hAnsi="仿宋" w:eastAsia="仿宋" w:cs="仿宋"/>
          <w:sz w:val="32"/>
          <w:szCs w:val="32"/>
          <w:lang w:eastAsia="zh-CN"/>
        </w:rPr>
        <w:t>本宗地容积率：</w:t>
      </w:r>
      <w:r>
        <w:rPr>
          <w:rFonts w:hint="eastAsia" w:ascii="仿宋" w:hAnsi="仿宋" w:eastAsia="仿宋" w:cs="仿宋"/>
          <w:sz w:val="32"/>
          <w:szCs w:val="32"/>
          <w:lang w:val="en-US" w:eastAsia="zh-CN"/>
        </w:rPr>
        <w:t>1.15；建筑密度：</w:t>
      </w:r>
      <w:r>
        <w:rPr>
          <w:rFonts w:hint="eastAsia" w:ascii="仿宋" w:hAnsi="仿宋" w:eastAsia="仿宋" w:cs="仿宋"/>
          <w:color w:val="000000"/>
          <w:kern w:val="0"/>
          <w:sz w:val="30"/>
          <w:szCs w:val="30"/>
          <w:lang w:val="en-US" w:eastAsia="zh-CN" w:bidi="ar"/>
        </w:rPr>
        <w:t>29.83</w:t>
      </w:r>
      <w:r>
        <w:rPr>
          <w:rFonts w:hint="eastAsia" w:ascii="仿宋" w:hAnsi="仿宋" w:eastAsia="仿宋" w:cs="仿宋"/>
          <w:sz w:val="32"/>
          <w:szCs w:val="32"/>
          <w:lang w:val="en-US" w:eastAsia="zh-CN"/>
        </w:rPr>
        <w:t>%；绿地率：</w:t>
      </w:r>
      <w:r>
        <w:rPr>
          <w:rFonts w:hint="eastAsia" w:ascii="仿宋" w:hAnsi="仿宋" w:eastAsia="仿宋" w:cs="仿宋"/>
          <w:color w:val="000000"/>
          <w:kern w:val="0"/>
          <w:sz w:val="30"/>
          <w:szCs w:val="30"/>
          <w:lang w:val="en-US" w:eastAsia="zh-CN" w:bidi="ar"/>
        </w:rPr>
        <w:t>30.09</w:t>
      </w:r>
      <w:r>
        <w:rPr>
          <w:rFonts w:hint="eastAsia" w:ascii="仿宋" w:hAnsi="仿宋" w:eastAsia="仿宋" w:cs="仿宋"/>
          <w:sz w:val="32"/>
          <w:szCs w:val="32"/>
          <w:lang w:val="en-US" w:eastAsia="zh-CN"/>
        </w:rPr>
        <w:t>%；建筑高度：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20m；停车位：</w:t>
      </w:r>
      <w:r>
        <w:rPr>
          <w:rFonts w:hint="eastAsia" w:ascii="仿宋" w:hAnsi="仿宋" w:eastAsia="仿宋" w:cs="仿宋"/>
          <w:color w:val="000000"/>
          <w:kern w:val="0"/>
          <w:sz w:val="30"/>
          <w:szCs w:val="30"/>
          <w:lang w:val="en-US" w:eastAsia="zh-CN" w:bidi="ar"/>
        </w:rPr>
        <w:t>5</w:t>
      </w:r>
      <w:r>
        <w:rPr>
          <w:rFonts w:hint="eastAsia" w:ascii="仿宋" w:hAnsi="仿宋" w:eastAsia="仿宋" w:cs="仿宋"/>
          <w:sz w:val="32"/>
          <w:szCs w:val="32"/>
          <w:lang w:val="en-US" w:eastAsia="zh-CN"/>
        </w:rPr>
        <w:t>个。</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凡与以上申请事项之间有重大利益关系的，可在公示期限内向本局提出申述（申述采用书面形式，个人申述材料应亲笔签名并附身份证复印件，单位申述材料应由法人代表及单位签章）。逾期未提出的，视为放弃上述权利。</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监督电话：0663-55</w:t>
      </w:r>
      <w:r>
        <w:rPr>
          <w:rFonts w:hint="eastAsia" w:ascii="仿宋" w:hAnsi="仿宋" w:eastAsia="仿宋" w:cs="仿宋"/>
          <w:sz w:val="32"/>
          <w:szCs w:val="32"/>
          <w:lang w:val="en-US" w:eastAsia="zh-CN"/>
        </w:rPr>
        <w:t>13</w:t>
      </w:r>
      <w:r>
        <w:rPr>
          <w:rFonts w:hint="eastAsia" w:ascii="仿宋" w:hAnsi="仿宋" w:eastAsia="仿宋" w:cs="仿宋"/>
          <w:sz w:val="32"/>
          <w:szCs w:val="32"/>
        </w:rPr>
        <w:t>7</w:t>
      </w:r>
      <w:r>
        <w:rPr>
          <w:rFonts w:hint="eastAsia" w:ascii="仿宋" w:hAnsi="仿宋" w:eastAsia="仿宋" w:cs="仿宋"/>
          <w:sz w:val="32"/>
          <w:szCs w:val="32"/>
          <w:lang w:val="en-US" w:eastAsia="zh-CN"/>
        </w:rPr>
        <w:t>70</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320" w:firstLineChars="100"/>
        <w:jc w:val="left"/>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320" w:firstLineChars="100"/>
        <w:jc w:val="left"/>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overflowPunct/>
        <w:topLinePunct w:val="0"/>
        <w:autoSpaceDE/>
        <w:autoSpaceDN/>
        <w:bidi w:val="0"/>
        <w:adjustRightInd/>
        <w:snapToGrid/>
        <w:spacing w:line="240" w:lineRule="auto"/>
        <w:ind w:right="0" w:rightChars="0"/>
        <w:jc w:val="center"/>
        <w:textAlignment w:val="auto"/>
        <w:rPr>
          <w:rFonts w:hint="eastAsia"/>
          <w:b/>
          <w:sz w:val="28"/>
          <w:szCs w:val="28"/>
        </w:rPr>
      </w:pPr>
      <w:r>
        <w:rPr>
          <w:rFonts w:hint="eastAsia"/>
          <w:b/>
          <w:sz w:val="28"/>
          <w:szCs w:val="28"/>
          <w:lang w:val="en-US" w:eastAsia="zh-CN"/>
        </w:rPr>
        <w:t xml:space="preserve">                                   </w:t>
      </w:r>
      <w:r>
        <w:rPr>
          <w:rFonts w:hint="eastAsia"/>
          <w:b/>
          <w:sz w:val="28"/>
          <w:szCs w:val="28"/>
        </w:rPr>
        <w:t>揭西县</w:t>
      </w:r>
      <w:r>
        <w:rPr>
          <w:rFonts w:hint="eastAsia"/>
          <w:b/>
          <w:sz w:val="28"/>
          <w:szCs w:val="28"/>
          <w:lang w:eastAsia="zh-CN"/>
        </w:rPr>
        <w:t>自然资源</w:t>
      </w:r>
      <w:r>
        <w:rPr>
          <w:rFonts w:hint="eastAsia"/>
          <w:b/>
          <w:sz w:val="28"/>
          <w:szCs w:val="28"/>
        </w:rPr>
        <w:t>局</w:t>
      </w:r>
    </w:p>
    <w:p>
      <w:pPr>
        <w:keepNext w:val="0"/>
        <w:keepLines w:val="0"/>
        <w:pageBreakBefore w:val="0"/>
        <w:widowControl w:val="0"/>
        <w:kinsoku/>
        <w:wordWrap w:val="0"/>
        <w:overflowPunct/>
        <w:topLinePunct w:val="0"/>
        <w:autoSpaceDE/>
        <w:autoSpaceDN/>
        <w:bidi w:val="0"/>
        <w:adjustRightInd/>
        <w:snapToGrid/>
        <w:spacing w:line="240" w:lineRule="auto"/>
        <w:ind w:right="0" w:rightChars="0"/>
        <w:jc w:val="center"/>
        <w:textAlignment w:val="auto"/>
      </w:pPr>
      <w:r>
        <w:rPr>
          <w:rFonts w:hint="eastAsia"/>
          <w:b/>
          <w:sz w:val="28"/>
          <w:szCs w:val="28"/>
          <w:lang w:val="en-US" w:eastAsia="zh-CN"/>
        </w:rPr>
        <w:t xml:space="preserve">                                 </w:t>
      </w:r>
      <w:r>
        <w:rPr>
          <w:rFonts w:hint="eastAsia"/>
          <w:b/>
          <w:sz w:val="28"/>
          <w:szCs w:val="28"/>
        </w:rPr>
        <w:t xml:space="preserve">  20</w:t>
      </w:r>
      <w:r>
        <w:rPr>
          <w:rFonts w:hint="eastAsia"/>
          <w:b/>
          <w:sz w:val="28"/>
          <w:szCs w:val="28"/>
          <w:lang w:val="en-US" w:eastAsia="zh-CN"/>
        </w:rPr>
        <w:t>20</w:t>
      </w:r>
      <w:r>
        <w:rPr>
          <w:rFonts w:hint="eastAsia"/>
          <w:b/>
          <w:sz w:val="28"/>
          <w:szCs w:val="28"/>
        </w:rPr>
        <w:t>年</w:t>
      </w:r>
      <w:r>
        <w:rPr>
          <w:rFonts w:hint="eastAsia"/>
          <w:b/>
          <w:sz w:val="28"/>
          <w:szCs w:val="28"/>
          <w:lang w:val="en-US" w:eastAsia="zh-CN"/>
        </w:rPr>
        <w:t>6</w:t>
      </w:r>
      <w:r>
        <w:rPr>
          <w:rFonts w:hint="eastAsia"/>
          <w:b/>
          <w:sz w:val="28"/>
          <w:szCs w:val="28"/>
        </w:rPr>
        <w:t>月</w:t>
      </w:r>
      <w:r>
        <w:rPr>
          <w:rFonts w:hint="eastAsia"/>
          <w:b/>
          <w:sz w:val="28"/>
          <w:szCs w:val="28"/>
          <w:lang w:val="en-US" w:eastAsia="zh-CN"/>
        </w:rPr>
        <w:t>22</w:t>
      </w:r>
      <w:r>
        <w:rPr>
          <w:rFonts w:hint="eastAsia"/>
          <w:b/>
          <w:sz w:val="28"/>
          <w:szCs w:val="28"/>
        </w:rPr>
        <w:t>日</w:t>
      </w:r>
    </w:p>
    <w:sectPr>
      <w:pgSz w:w="11906" w:h="16838"/>
      <w:pgMar w:top="1440" w:right="1191" w:bottom="0" w:left="119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6E69B9"/>
    <w:rsid w:val="08A520C3"/>
    <w:rsid w:val="122E30CB"/>
    <w:rsid w:val="12332E3A"/>
    <w:rsid w:val="155B0CD3"/>
    <w:rsid w:val="19717CDE"/>
    <w:rsid w:val="1E6E69B9"/>
    <w:rsid w:val="21092859"/>
    <w:rsid w:val="3BB51ECF"/>
    <w:rsid w:val="42DF1DCF"/>
    <w:rsid w:val="4FCE22F8"/>
    <w:rsid w:val="55E10239"/>
    <w:rsid w:val="5A1504E7"/>
    <w:rsid w:val="61F93AB7"/>
    <w:rsid w:val="74DD3394"/>
    <w:rsid w:val="7C0A39F2"/>
    <w:rsid w:val="7C5378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1065</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2019-07-10T03:19:00Z</dcterms:created>
  <dc:creator>Administrator</dc:creator>
  <cp:lastModifiedBy>ZZQ</cp:lastModifiedBy>
  <cp:lastPrinted>2020-06-22T07:38:00Z</cp:lastPrinted>
  <dcterms:modified xsi:type="dcterms:W3CDTF">2020-06-23T01:40:55Z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