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hint="eastAsia" w:eastAsia="方正小标宋简体" w:cs="方正小标宋简体"/>
          <w:bCs/>
          <w:color w:val="000000"/>
          <w:sz w:val="44"/>
          <w:szCs w:val="44"/>
        </w:rPr>
      </w:pPr>
      <w:r>
        <w:rPr>
          <w:rFonts w:hint="eastAsia" w:eastAsia="方正小标宋简体" w:cs="方正小标宋简体"/>
          <w:bCs/>
          <w:color w:val="000000"/>
          <w:sz w:val="44"/>
          <w:szCs w:val="44"/>
        </w:rPr>
        <w:t>揭阳市</w:t>
      </w:r>
      <w:r>
        <w:rPr>
          <w:rFonts w:hint="eastAsia" w:eastAsia="方正小标宋简体" w:cs="方正小标宋简体"/>
          <w:bCs/>
          <w:color w:val="000000"/>
          <w:sz w:val="44"/>
          <w:szCs w:val="44"/>
          <w:lang w:eastAsia="zh-CN"/>
        </w:rPr>
        <w:t>电线电缆</w:t>
      </w:r>
      <w:r>
        <w:rPr>
          <w:rFonts w:hint="eastAsia" w:eastAsia="方正小标宋简体" w:cs="方正小标宋简体"/>
          <w:bCs/>
          <w:color w:val="000000"/>
          <w:sz w:val="44"/>
          <w:szCs w:val="44"/>
        </w:rPr>
        <w:t>产品质量监督抽查</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本方案由揭阳市市场监督管理局制定，适用于揭阳市市场监督管理局组织的配电及控制设备及零件产品质量监督抽查的抽样、检验工作。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rPr>
          <w:color w:val="000000"/>
          <w:szCs w:val="32"/>
        </w:rPr>
      </w:pPr>
      <w:r>
        <w:rPr>
          <w:rFonts w:hint="eastAsia" w:eastAsia="楷体_GB2312" w:cs="楷体_GB2312"/>
          <w:color w:val="000000"/>
          <w:szCs w:val="32"/>
        </w:rPr>
        <w:t xml:space="preserve">   （一）抽查产品：</w:t>
      </w:r>
      <w:r>
        <w:rPr>
          <w:rFonts w:hint="eastAsia"/>
          <w:color w:val="000000"/>
          <w:szCs w:val="32"/>
        </w:rPr>
        <w:t>配电及控制设备及零件产品：电线电缆。</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p>
      <w:pPr>
        <w:spacing w:line="570" w:lineRule="exact"/>
        <w:ind w:firstLine="640" w:firstLineChars="200"/>
        <w:rPr>
          <w:szCs w:val="32"/>
        </w:rPr>
      </w:pPr>
    </w:p>
    <w:tbl>
      <w:tblPr>
        <w:tblStyle w:val="5"/>
        <w:tblW w:w="8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900"/>
        <w:gridCol w:w="173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adjustRightInd w:val="0"/>
              <w:snapToGrid w:val="0"/>
              <w:spacing w:line="360" w:lineRule="exact"/>
              <w:jc w:val="center"/>
              <w:rPr>
                <w:rFonts w:cs="仿宋_GB2312"/>
                <w:kern w:val="0"/>
                <w:sz w:val="24"/>
              </w:rPr>
            </w:pPr>
            <w:r>
              <w:rPr>
                <w:rFonts w:hint="eastAsia" w:cs="仿宋_GB2312"/>
                <w:kern w:val="0"/>
                <w:sz w:val="24"/>
              </w:rPr>
              <w:t>序号</w:t>
            </w:r>
          </w:p>
        </w:tc>
        <w:tc>
          <w:tcPr>
            <w:tcW w:w="3900" w:type="dxa"/>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1733" w:type="dxa"/>
            <w:vAlign w:val="center"/>
          </w:tcPr>
          <w:p>
            <w:pPr>
              <w:adjustRightInd w:val="0"/>
              <w:snapToGrid w:val="0"/>
              <w:spacing w:line="360" w:lineRule="exact"/>
              <w:jc w:val="center"/>
              <w:rPr>
                <w:rFonts w:cs="仿宋_GB2312"/>
                <w:kern w:val="0"/>
                <w:sz w:val="24"/>
              </w:rPr>
            </w:pPr>
            <w:r>
              <w:rPr>
                <w:rFonts w:hint="eastAsia" w:cs="仿宋_GB2312"/>
                <w:kern w:val="0"/>
                <w:sz w:val="24"/>
              </w:rPr>
              <w:t>第1组数量</w:t>
            </w:r>
          </w:p>
        </w:tc>
        <w:tc>
          <w:tcPr>
            <w:tcW w:w="1800" w:type="dxa"/>
            <w:vAlign w:val="center"/>
          </w:tcPr>
          <w:p>
            <w:pPr>
              <w:adjustRightInd w:val="0"/>
              <w:snapToGrid w:val="0"/>
              <w:spacing w:line="360" w:lineRule="exact"/>
              <w:jc w:val="center"/>
              <w:rPr>
                <w:rFonts w:cs="仿宋_GB2312"/>
                <w:kern w:val="0"/>
                <w:sz w:val="24"/>
              </w:rPr>
            </w:pPr>
            <w:r>
              <w:rPr>
                <w:rFonts w:hint="eastAsia" w:cs="仿宋_GB2312"/>
                <w:kern w:val="0"/>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adjustRightInd w:val="0"/>
              <w:snapToGrid w:val="0"/>
              <w:spacing w:line="360" w:lineRule="exact"/>
              <w:jc w:val="center"/>
              <w:rPr>
                <w:rFonts w:cs="仿宋_GB2312"/>
                <w:kern w:val="0"/>
                <w:sz w:val="24"/>
              </w:rPr>
            </w:pPr>
            <w:r>
              <w:rPr>
                <w:rFonts w:hint="eastAsia" w:cs="仿宋_GB2312"/>
                <w:kern w:val="0"/>
                <w:sz w:val="24"/>
              </w:rPr>
              <w:t>1</w:t>
            </w:r>
          </w:p>
        </w:tc>
        <w:tc>
          <w:tcPr>
            <w:tcW w:w="3900" w:type="dxa"/>
            <w:vAlign w:val="center"/>
          </w:tcPr>
          <w:p>
            <w:pPr>
              <w:adjustRightInd w:val="0"/>
              <w:snapToGrid w:val="0"/>
              <w:spacing w:line="360" w:lineRule="exact"/>
              <w:jc w:val="center"/>
              <w:rPr>
                <w:rFonts w:cs="仿宋_GB2312"/>
                <w:kern w:val="0"/>
                <w:sz w:val="24"/>
              </w:rPr>
            </w:pPr>
            <w:r>
              <w:rPr>
                <w:rFonts w:hint="eastAsia" w:cs="仿宋_GB2312"/>
                <w:kern w:val="0"/>
                <w:sz w:val="24"/>
              </w:rPr>
              <w:t>电线电缆</w:t>
            </w:r>
          </w:p>
        </w:tc>
        <w:tc>
          <w:tcPr>
            <w:tcW w:w="1733" w:type="dxa"/>
            <w:vAlign w:val="center"/>
          </w:tcPr>
          <w:p>
            <w:pPr>
              <w:adjustRightInd w:val="0"/>
              <w:snapToGrid w:val="0"/>
              <w:spacing w:line="360" w:lineRule="exact"/>
              <w:jc w:val="center"/>
              <w:rPr>
                <w:rFonts w:cs="仿宋_GB2312"/>
                <w:kern w:val="0"/>
                <w:sz w:val="24"/>
              </w:rPr>
            </w:pPr>
            <w:r>
              <w:rPr>
                <w:rFonts w:hint="eastAsia" w:cs="仿宋_GB2312"/>
                <w:kern w:val="0"/>
                <w:sz w:val="24"/>
              </w:rPr>
              <w:t>不少于3</w:t>
            </w:r>
            <w:r>
              <w:rPr>
                <w:rFonts w:cs="仿宋_GB2312"/>
                <w:kern w:val="0"/>
                <w:sz w:val="24"/>
              </w:rPr>
              <w:t>0</w:t>
            </w:r>
            <w:r>
              <w:rPr>
                <w:rFonts w:hint="eastAsia" w:cs="仿宋_GB2312"/>
                <w:kern w:val="0"/>
                <w:sz w:val="24"/>
              </w:rPr>
              <w:t>米</w:t>
            </w:r>
          </w:p>
        </w:tc>
        <w:tc>
          <w:tcPr>
            <w:tcW w:w="1800" w:type="dxa"/>
            <w:vAlign w:val="center"/>
          </w:tcPr>
          <w:p>
            <w:pPr>
              <w:adjustRightInd w:val="0"/>
              <w:snapToGrid w:val="0"/>
              <w:spacing w:line="360" w:lineRule="exact"/>
              <w:jc w:val="center"/>
              <w:rPr>
                <w:rFonts w:cs="仿宋_GB2312"/>
                <w:kern w:val="0"/>
                <w:sz w:val="24"/>
              </w:rPr>
            </w:pPr>
            <w:r>
              <w:rPr>
                <w:rFonts w:hint="eastAsia" w:cs="仿宋_GB2312"/>
                <w:kern w:val="0"/>
                <w:sz w:val="24"/>
              </w:rPr>
              <w:t>不少于</w:t>
            </w:r>
            <w:r>
              <w:rPr>
                <w:rFonts w:cs="仿宋_GB2312"/>
                <w:kern w:val="0"/>
                <w:sz w:val="24"/>
              </w:rPr>
              <w:t>20</w:t>
            </w:r>
            <w:r>
              <w:rPr>
                <w:rFonts w:hint="eastAsia" w:cs="仿宋_GB2312"/>
                <w:kern w:val="0"/>
                <w:sz w:val="24"/>
              </w:rPr>
              <w:t>米</w:t>
            </w:r>
          </w:p>
        </w:tc>
      </w:tr>
    </w:tbl>
    <w:p>
      <w:pPr>
        <w:pStyle w:val="9"/>
        <w:spacing w:line="590" w:lineRule="exact"/>
        <w:ind w:firstLine="640"/>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bookmarkStart w:id="0" w:name="_Hlk33088146"/>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bookmarkEnd w:id="0"/>
    <w:p>
      <w:pPr>
        <w:spacing w:line="590" w:lineRule="exact"/>
        <w:ind w:firstLine="640" w:firstLineChars="200"/>
        <w:rPr>
          <w:szCs w:val="32"/>
        </w:rPr>
      </w:pPr>
      <w:r>
        <w:rPr>
          <w:rFonts w:hint="eastAsia"/>
          <w:szCs w:val="32"/>
        </w:rPr>
        <w:t>1.</w:t>
      </w:r>
      <w:r>
        <w:rPr>
          <w:szCs w:val="32"/>
        </w:rPr>
        <w:t>电线</w:t>
      </w:r>
      <w:r>
        <w:rPr>
          <w:rFonts w:hint="eastAsia"/>
          <w:szCs w:val="32"/>
        </w:rPr>
        <w:t>电缆</w:t>
      </w:r>
      <w:r>
        <w:rPr>
          <w:szCs w:val="32"/>
        </w:rPr>
        <w:t>抽样要求：</w:t>
      </w:r>
      <w:r>
        <w:rPr>
          <w:rFonts w:hint="eastAsia"/>
          <w:szCs w:val="32"/>
        </w:rPr>
        <w:t>检验样品与备用样品应</w:t>
      </w:r>
      <w:r>
        <w:rPr>
          <w:szCs w:val="32"/>
        </w:rPr>
        <w:t>为</w:t>
      </w:r>
      <w:r>
        <w:rPr>
          <w:rFonts w:hint="eastAsia"/>
          <w:szCs w:val="32"/>
        </w:rPr>
        <w:t>同</w:t>
      </w:r>
      <w:r>
        <w:rPr>
          <w:szCs w:val="32"/>
        </w:rPr>
        <w:t>一整段（或一卷）</w:t>
      </w:r>
      <w:r>
        <w:rPr>
          <w:rFonts w:hint="eastAsia"/>
          <w:szCs w:val="32"/>
        </w:rPr>
        <w:t>取样</w:t>
      </w:r>
      <w:r>
        <w:rPr>
          <w:szCs w:val="32"/>
        </w:rPr>
        <w:t>。</w:t>
      </w:r>
    </w:p>
    <w:p>
      <w:pPr>
        <w:spacing w:line="590" w:lineRule="exact"/>
        <w:ind w:firstLine="640" w:firstLineChars="200"/>
        <w:rPr>
          <w:szCs w:val="32"/>
        </w:rPr>
      </w:pPr>
      <w:r>
        <w:rPr>
          <w:rFonts w:hint="eastAsia"/>
          <w:szCs w:val="32"/>
        </w:rPr>
        <w:t>2.</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3.除现场检验外，检验用样品由抽样人员带回承检机构，备用样品存放在被抽查企业由其负责妥善保管。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4.抽样单：抽样单应按有关规定填写，完整记录被抽查企业及产品相关信息，如产品有等级、安全类别或明示质量承诺的，应严格按照包装标识的内容在抽样单上填写注明。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5.抽样时要按照“双随机”的抽查制度，随机选取抽样对象，随机选派抽样人员，确保抽样工作的公正性、规范性和有效性。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6.抽取样品必须是经企业检验合格或经其他形式表明合格的产品。如企业有充分证据证明拟抽产品不用于销售、用于出口且有出口合同对产品质量另有规定的，不得抽样。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7.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8.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9.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10.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rPr>
          <w:kern w:val="0"/>
          <w:szCs w:val="32"/>
        </w:rPr>
      </w:pPr>
      <w:r>
        <w:rPr>
          <w:rFonts w:hint="eastAsia"/>
          <w:kern w:val="0"/>
          <w:szCs w:val="32"/>
        </w:rPr>
        <w:t xml:space="preserve">    GA 306.1-2007 阻燃及耐火电缆塑料绝缘阻燃及耐火电缆分级和要求第1部分：阻燃电缆</w:t>
      </w:r>
    </w:p>
    <w:p>
      <w:pPr>
        <w:spacing w:line="590" w:lineRule="exact"/>
        <w:ind w:firstLine="640" w:firstLineChars="200"/>
        <w:rPr>
          <w:color w:val="000000"/>
          <w:szCs w:val="32"/>
        </w:rPr>
      </w:pPr>
      <w:r>
        <w:rPr>
          <w:rFonts w:hint="eastAsia"/>
          <w:color w:val="000000"/>
          <w:szCs w:val="32"/>
        </w:rPr>
        <w:t>2．推荐性标准：</w:t>
      </w:r>
    </w:p>
    <w:p>
      <w:pPr>
        <w:spacing w:line="590" w:lineRule="exact"/>
        <w:rPr>
          <w:color w:val="000000"/>
          <w:szCs w:val="32"/>
        </w:rPr>
      </w:pPr>
      <w:r>
        <w:rPr>
          <w:rFonts w:hint="eastAsia"/>
          <w:color w:val="000000"/>
          <w:szCs w:val="32"/>
        </w:rPr>
        <w:t xml:space="preserve">    </w:t>
      </w:r>
      <w:r>
        <w:rPr>
          <w:rFonts w:hint="eastAsia"/>
          <w:kern w:val="0"/>
          <w:szCs w:val="32"/>
        </w:rPr>
        <w:t>GB/T 19666-2005 阻燃和耐火电线电缆通则</w:t>
      </w:r>
    </w:p>
    <w:p>
      <w:pPr>
        <w:widowControl/>
        <w:autoSpaceDN w:val="0"/>
        <w:spacing w:line="590" w:lineRule="exact"/>
        <w:ind w:firstLine="641"/>
        <w:rPr>
          <w:kern w:val="0"/>
          <w:szCs w:val="32"/>
        </w:rPr>
      </w:pPr>
      <w:r>
        <w:rPr>
          <w:rFonts w:hint="eastAsia"/>
          <w:kern w:val="0"/>
          <w:szCs w:val="32"/>
        </w:rPr>
        <w:t>GB/T 5023.1-2008 额定电压450/750V及以下聚氯乙烯绝缘电缆第1部分：一般要求</w:t>
      </w:r>
    </w:p>
    <w:p>
      <w:pPr>
        <w:widowControl/>
        <w:autoSpaceDN w:val="0"/>
        <w:spacing w:line="590" w:lineRule="exact"/>
        <w:ind w:firstLine="641"/>
        <w:rPr>
          <w:kern w:val="0"/>
          <w:szCs w:val="32"/>
        </w:rPr>
      </w:pPr>
      <w:r>
        <w:rPr>
          <w:rFonts w:hint="eastAsia"/>
          <w:kern w:val="0"/>
          <w:szCs w:val="32"/>
        </w:rPr>
        <w:t>GB/T 5023.2-2008 额定电压450/750V及以下聚氯乙烯绝缘电缆第2部分：试验方法</w:t>
      </w:r>
    </w:p>
    <w:p>
      <w:pPr>
        <w:widowControl/>
        <w:autoSpaceDN w:val="0"/>
        <w:spacing w:line="590" w:lineRule="exact"/>
        <w:ind w:firstLine="641"/>
        <w:rPr>
          <w:kern w:val="0"/>
          <w:szCs w:val="32"/>
        </w:rPr>
      </w:pPr>
      <w:r>
        <w:rPr>
          <w:rFonts w:hint="eastAsia"/>
          <w:kern w:val="0"/>
          <w:szCs w:val="32"/>
        </w:rPr>
        <w:t>GB/T 5023.3-2008 额定电压450/750V及以下聚氯乙烯绝缘电缆第3部分：固定布线用无护套电缆</w:t>
      </w:r>
    </w:p>
    <w:p>
      <w:pPr>
        <w:widowControl/>
        <w:autoSpaceDN w:val="0"/>
        <w:spacing w:line="590" w:lineRule="exact"/>
        <w:ind w:firstLine="641"/>
        <w:rPr>
          <w:kern w:val="0"/>
          <w:szCs w:val="32"/>
        </w:rPr>
      </w:pPr>
      <w:r>
        <w:rPr>
          <w:rFonts w:hint="eastAsia"/>
          <w:kern w:val="0"/>
          <w:szCs w:val="32"/>
        </w:rPr>
        <w:t>GB/T 5023.4-2008 额定电压450/750V及以下聚氯乙烯绝缘电缆第4部分：固定布线用护套电缆</w:t>
      </w:r>
    </w:p>
    <w:p>
      <w:pPr>
        <w:widowControl/>
        <w:autoSpaceDN w:val="0"/>
        <w:spacing w:line="590" w:lineRule="exact"/>
        <w:ind w:firstLine="641"/>
        <w:rPr>
          <w:kern w:val="0"/>
          <w:szCs w:val="32"/>
        </w:rPr>
      </w:pPr>
      <w:r>
        <w:rPr>
          <w:rFonts w:hint="eastAsia"/>
          <w:kern w:val="0"/>
          <w:szCs w:val="32"/>
        </w:rPr>
        <w:t>GB/T 5023.5-2008 额定电压450/750V及以下聚氯乙烯绝缘电缆第5部分：软电缆（软线）</w:t>
      </w:r>
    </w:p>
    <w:p>
      <w:pPr>
        <w:widowControl/>
        <w:autoSpaceDN w:val="0"/>
        <w:spacing w:line="590" w:lineRule="exact"/>
        <w:ind w:firstLine="641"/>
        <w:rPr>
          <w:kern w:val="0"/>
          <w:szCs w:val="32"/>
        </w:rPr>
      </w:pPr>
      <w:r>
        <w:rPr>
          <w:rFonts w:hint="eastAsia"/>
          <w:kern w:val="0"/>
          <w:szCs w:val="32"/>
        </w:rPr>
        <w:t>JB/T 8734.1-2016 额定电压450/750V及以下聚氯乙烯绝缘电缆电线和软线第1部分：一般规定</w:t>
      </w:r>
    </w:p>
    <w:p>
      <w:pPr>
        <w:widowControl/>
        <w:autoSpaceDN w:val="0"/>
        <w:spacing w:line="590" w:lineRule="exact"/>
        <w:ind w:firstLine="641"/>
        <w:rPr>
          <w:kern w:val="0"/>
          <w:szCs w:val="32"/>
        </w:rPr>
      </w:pPr>
      <w:r>
        <w:rPr>
          <w:rFonts w:hint="eastAsia"/>
          <w:kern w:val="0"/>
          <w:szCs w:val="32"/>
        </w:rPr>
        <w:t>JB/T 8734.2-2016 额定电压450/750V及以下聚氯乙烯绝缘电缆电线和软线第2部分：固定布线用电缆电线</w:t>
      </w:r>
    </w:p>
    <w:p>
      <w:pPr>
        <w:widowControl/>
        <w:autoSpaceDN w:val="0"/>
        <w:spacing w:line="590" w:lineRule="exact"/>
        <w:ind w:firstLine="641"/>
        <w:rPr>
          <w:kern w:val="0"/>
          <w:szCs w:val="32"/>
        </w:rPr>
      </w:pPr>
      <w:r>
        <w:rPr>
          <w:rFonts w:hint="eastAsia"/>
          <w:kern w:val="0"/>
          <w:szCs w:val="32"/>
        </w:rPr>
        <w:t>JB/T 8734.3-2016 额定电压450/750V及以下聚氯乙烯绝缘电缆电线和软线第3部分：连接用软电线和软电缆</w:t>
      </w:r>
    </w:p>
    <w:p>
      <w:pPr>
        <w:widowControl/>
        <w:autoSpaceDN w:val="0"/>
        <w:spacing w:line="590" w:lineRule="exact"/>
        <w:ind w:firstLine="641"/>
        <w:rPr>
          <w:kern w:val="0"/>
          <w:szCs w:val="32"/>
        </w:rPr>
      </w:pPr>
      <w:r>
        <w:rPr>
          <w:rFonts w:hint="eastAsia"/>
          <w:kern w:val="0"/>
          <w:szCs w:val="32"/>
        </w:rPr>
        <w:t>JB/T 8734.4-2016 额定电压450/750V及以下聚氯乙烯绝缘电缆电线和软线第4部分：安装用电线</w:t>
      </w:r>
    </w:p>
    <w:p>
      <w:pPr>
        <w:spacing w:line="590" w:lineRule="exact"/>
        <w:ind w:firstLine="640" w:firstLineChars="200"/>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4"/>
        <w:tblW w:w="9371" w:type="dxa"/>
        <w:jc w:val="center"/>
        <w:tblLayout w:type="fixed"/>
        <w:tblCellMar>
          <w:top w:w="0" w:type="dxa"/>
          <w:left w:w="108" w:type="dxa"/>
          <w:bottom w:w="0" w:type="dxa"/>
          <w:right w:w="108" w:type="dxa"/>
        </w:tblCellMar>
      </w:tblPr>
      <w:tblGrid>
        <w:gridCol w:w="817"/>
        <w:gridCol w:w="1694"/>
        <w:gridCol w:w="1446"/>
        <w:gridCol w:w="2549"/>
        <w:gridCol w:w="614"/>
        <w:gridCol w:w="546"/>
        <w:gridCol w:w="581"/>
        <w:gridCol w:w="614"/>
        <w:gridCol w:w="510"/>
      </w:tblGrid>
      <w:tr>
        <w:tblPrEx>
          <w:tblCellMar>
            <w:top w:w="0" w:type="dxa"/>
            <w:left w:w="108" w:type="dxa"/>
            <w:bottom w:w="0" w:type="dxa"/>
            <w:right w:w="108" w:type="dxa"/>
          </w:tblCellMar>
        </w:tblPrEx>
        <w:trPr>
          <w:trHeight w:val="96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序号</w:t>
            </w:r>
          </w:p>
        </w:tc>
        <w:tc>
          <w:tcPr>
            <w:tcW w:w="169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14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p>
          <w:p>
            <w:pPr>
              <w:adjustRightInd w:val="0"/>
              <w:snapToGrid w:val="0"/>
              <w:spacing w:line="320" w:lineRule="exact"/>
              <w:jc w:val="center"/>
              <w:rPr>
                <w:rFonts w:cs="仿宋_GB2312"/>
                <w:sz w:val="24"/>
              </w:rPr>
            </w:pPr>
            <w:r>
              <w:rPr>
                <w:rFonts w:hint="eastAsia" w:cs="仿宋_GB2312"/>
                <w:sz w:val="24"/>
              </w:rPr>
              <w:t>依据法律法规或标准</w:t>
            </w:r>
          </w:p>
        </w:tc>
        <w:tc>
          <w:tcPr>
            <w:tcW w:w="254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检测方法</w:t>
            </w:r>
          </w:p>
        </w:tc>
        <w:tc>
          <w:tcPr>
            <w:tcW w:w="614"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强制性</w:t>
            </w:r>
          </w:p>
        </w:tc>
        <w:tc>
          <w:tcPr>
            <w:tcW w:w="546"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581"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重要项</w:t>
            </w:r>
          </w:p>
        </w:tc>
        <w:tc>
          <w:tcPr>
            <w:tcW w:w="614"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较重要性</w:t>
            </w:r>
          </w:p>
        </w:tc>
        <w:tc>
          <w:tcPr>
            <w:tcW w:w="51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次要项</w:t>
            </w:r>
          </w:p>
        </w:tc>
      </w:tr>
      <w:tr>
        <w:tblPrEx>
          <w:tblCellMar>
            <w:top w:w="0" w:type="dxa"/>
            <w:left w:w="108" w:type="dxa"/>
            <w:bottom w:w="0" w:type="dxa"/>
            <w:right w:w="108" w:type="dxa"/>
          </w:tblCellMar>
        </w:tblPrEx>
        <w:trPr>
          <w:trHeight w:val="246"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导体直流电阻</w:t>
            </w:r>
          </w:p>
        </w:tc>
        <w:tc>
          <w:tcPr>
            <w:tcW w:w="1446" w:type="dxa"/>
            <w:vMerge w:val="restart"/>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GB/T5023.1-2008；</w:t>
            </w:r>
          </w:p>
          <w:p>
            <w:pPr>
              <w:adjustRightInd w:val="0"/>
              <w:snapToGrid w:val="0"/>
              <w:spacing w:line="360" w:lineRule="exact"/>
              <w:jc w:val="center"/>
              <w:rPr>
                <w:rFonts w:cs="仿宋_GB2312"/>
                <w:sz w:val="24"/>
              </w:rPr>
            </w:pPr>
            <w:r>
              <w:rPr>
                <w:rFonts w:hint="eastAsia" w:cs="仿宋_GB2312"/>
                <w:sz w:val="24"/>
              </w:rPr>
              <w:t>GB/T5023.2-2008；</w:t>
            </w:r>
          </w:p>
          <w:p>
            <w:pPr>
              <w:adjustRightInd w:val="0"/>
              <w:snapToGrid w:val="0"/>
              <w:spacing w:line="360" w:lineRule="exact"/>
              <w:jc w:val="center"/>
              <w:rPr>
                <w:rFonts w:cs="仿宋_GB2312"/>
                <w:sz w:val="24"/>
              </w:rPr>
            </w:pPr>
            <w:r>
              <w:rPr>
                <w:rFonts w:hint="eastAsia" w:cs="仿宋_GB2312"/>
                <w:sz w:val="24"/>
              </w:rPr>
              <w:t>GB/T5023.3-2008；</w:t>
            </w:r>
          </w:p>
          <w:p>
            <w:pPr>
              <w:adjustRightInd w:val="0"/>
              <w:snapToGrid w:val="0"/>
              <w:spacing w:line="360" w:lineRule="exact"/>
              <w:jc w:val="center"/>
              <w:rPr>
                <w:rFonts w:cs="仿宋_GB2312"/>
                <w:sz w:val="24"/>
              </w:rPr>
            </w:pPr>
            <w:r>
              <w:rPr>
                <w:rFonts w:hint="eastAsia" w:cs="仿宋_GB2312"/>
                <w:sz w:val="24"/>
              </w:rPr>
              <w:t>GB/T5023.4-2008；</w:t>
            </w:r>
          </w:p>
          <w:p>
            <w:pPr>
              <w:adjustRightInd w:val="0"/>
              <w:snapToGrid w:val="0"/>
              <w:spacing w:line="360" w:lineRule="exact"/>
              <w:jc w:val="center"/>
              <w:rPr>
                <w:rFonts w:cs="仿宋_GB2312"/>
                <w:sz w:val="24"/>
              </w:rPr>
            </w:pPr>
            <w:r>
              <w:rPr>
                <w:rFonts w:hint="eastAsia" w:cs="仿宋_GB2312"/>
                <w:sz w:val="24"/>
              </w:rPr>
              <w:t>GB/T5023.5-2008；</w:t>
            </w:r>
          </w:p>
          <w:p>
            <w:pPr>
              <w:adjustRightInd w:val="0"/>
              <w:snapToGrid w:val="0"/>
              <w:spacing w:line="360" w:lineRule="exact"/>
              <w:jc w:val="center"/>
              <w:rPr>
                <w:rFonts w:cs="仿宋_GB2312"/>
                <w:sz w:val="24"/>
              </w:rPr>
            </w:pPr>
            <w:r>
              <w:rPr>
                <w:rFonts w:hint="eastAsia" w:cs="仿宋_GB2312"/>
                <w:sz w:val="24"/>
              </w:rPr>
              <w:t>GB/T19666-2005；</w:t>
            </w:r>
          </w:p>
          <w:p>
            <w:pPr>
              <w:adjustRightInd w:val="0"/>
              <w:snapToGrid w:val="0"/>
              <w:spacing w:line="360" w:lineRule="exact"/>
              <w:jc w:val="center"/>
              <w:rPr>
                <w:rFonts w:cs="仿宋_GB2312"/>
                <w:sz w:val="24"/>
              </w:rPr>
            </w:pPr>
            <w:r>
              <w:rPr>
                <w:rFonts w:hint="eastAsia" w:cs="仿宋_GB2312"/>
                <w:sz w:val="24"/>
              </w:rPr>
              <w:t>JB/T8734.1-2016；</w:t>
            </w:r>
          </w:p>
          <w:p>
            <w:pPr>
              <w:adjustRightInd w:val="0"/>
              <w:snapToGrid w:val="0"/>
              <w:spacing w:line="360" w:lineRule="exact"/>
              <w:jc w:val="center"/>
              <w:rPr>
                <w:rFonts w:cs="仿宋_GB2312"/>
                <w:sz w:val="24"/>
              </w:rPr>
            </w:pPr>
            <w:r>
              <w:rPr>
                <w:rFonts w:hint="eastAsia" w:cs="仿宋_GB2312"/>
                <w:sz w:val="24"/>
              </w:rPr>
              <w:t>JB/T8734.2-2016；</w:t>
            </w:r>
          </w:p>
          <w:p>
            <w:pPr>
              <w:adjustRightInd w:val="0"/>
              <w:snapToGrid w:val="0"/>
              <w:spacing w:line="360" w:lineRule="exact"/>
              <w:jc w:val="center"/>
              <w:rPr>
                <w:rFonts w:cs="仿宋_GB2312"/>
                <w:sz w:val="24"/>
              </w:rPr>
            </w:pPr>
            <w:r>
              <w:rPr>
                <w:rFonts w:hint="eastAsia" w:cs="仿宋_GB2312"/>
                <w:sz w:val="24"/>
              </w:rPr>
              <w:t>JB/T8734.3-2016；J</w:t>
            </w:r>
          </w:p>
          <w:p>
            <w:pPr>
              <w:adjustRightInd w:val="0"/>
              <w:snapToGrid w:val="0"/>
              <w:spacing w:line="360" w:lineRule="exact"/>
              <w:jc w:val="center"/>
              <w:rPr>
                <w:rFonts w:cs="仿宋_GB2312"/>
                <w:sz w:val="24"/>
              </w:rPr>
            </w:pPr>
            <w:r>
              <w:rPr>
                <w:rFonts w:hint="eastAsia" w:cs="仿宋_GB2312"/>
                <w:sz w:val="24"/>
              </w:rPr>
              <w:t>JB/T8734.4-2016；</w:t>
            </w:r>
          </w:p>
          <w:p>
            <w:pPr>
              <w:adjustRightInd w:val="0"/>
              <w:snapToGrid w:val="0"/>
              <w:spacing w:line="360" w:lineRule="exact"/>
              <w:jc w:val="center"/>
              <w:rPr>
                <w:rFonts w:cs="仿宋_GB2312"/>
                <w:sz w:val="24"/>
              </w:rPr>
            </w:pPr>
            <w:r>
              <w:rPr>
                <w:rFonts w:hint="eastAsia" w:cs="仿宋_GB2312"/>
                <w:sz w:val="24"/>
              </w:rPr>
              <w:t>GA 306.1-2007；</w:t>
            </w:r>
          </w:p>
          <w:p>
            <w:pPr>
              <w:adjustRightInd w:val="0"/>
              <w:snapToGrid w:val="0"/>
              <w:spacing w:line="360" w:lineRule="exact"/>
              <w:jc w:val="center"/>
              <w:rPr>
                <w:rFonts w:cs="仿宋_GB2312"/>
                <w:sz w:val="24"/>
              </w:rPr>
            </w:pPr>
            <w:r>
              <w:rPr>
                <w:rFonts w:hint="eastAsia" w:cs="仿宋_GB2312"/>
                <w:sz w:val="24"/>
              </w:rPr>
              <w:t>相关的法律法规、部门规章和规范</w:t>
            </w:r>
          </w:p>
          <w:p>
            <w:pPr>
              <w:adjustRightInd w:val="0"/>
              <w:snapToGrid w:val="0"/>
              <w:spacing w:line="360" w:lineRule="exact"/>
              <w:jc w:val="center"/>
              <w:rPr>
                <w:rFonts w:cs="仿宋_GB2312"/>
                <w:sz w:val="24"/>
              </w:rPr>
            </w:pPr>
            <w:r>
              <w:rPr>
                <w:rFonts w:hint="eastAsia" w:cs="仿宋_GB2312"/>
                <w:sz w:val="24"/>
              </w:rPr>
              <w:t>经备案现行有效的企业标准及产品明示质量要求</w:t>
            </w: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3956-2008；</w:t>
            </w:r>
          </w:p>
          <w:p>
            <w:pPr>
              <w:adjustRightInd w:val="0"/>
              <w:snapToGrid w:val="0"/>
              <w:spacing w:line="360" w:lineRule="exact"/>
              <w:jc w:val="center"/>
              <w:rPr>
                <w:rFonts w:cs="仿宋_GB2312"/>
                <w:sz w:val="24"/>
              </w:rPr>
            </w:pPr>
            <w:r>
              <w:rPr>
                <w:rFonts w:hint="eastAsia" w:cs="仿宋_GB2312"/>
                <w:sz w:val="24"/>
              </w:rPr>
              <w:t>GB/T 3048.4-2007； GB/T 5023.2-2008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479"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成品电缆电压试验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3048.8-2007； GB/T 5023.2-2008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259"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3</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绝缘线芯电压试验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3048.8-2007； GB/T 5023.2-2008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264"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4</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3048.5-2007；GB/T 5023.2-2008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7</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绝缘平均厚度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8</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绝缘最薄处厚度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114"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9</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护套平均厚度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10</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护套最薄处厚度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555"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13</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外径</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152"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14</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绝缘老化前抗张强度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15</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绝缘老化前断裂伸长率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277"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16</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17</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18</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绝缘空气烘箱老化后抗张强度变化率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19</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绝缘空气烘箱老化后断裂伸长率变化率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5013.2-2008；GB/T2951.11-2008；GB/T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207"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20</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护套老化前抗张强度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21</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护套老化前断裂伸长率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22</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23</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24</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护套空气烘箱老化后抗张强度变化率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 xml:space="preserve"> ●</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25</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护套空气烘箱老化后断裂伸长率变化率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26</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绝缘失重试验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24</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护套失重试验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2951.32-2008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28</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绝缘热冲击试验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29</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护套热冲击试验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2951.31-2008</w:t>
            </w: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344"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35</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不延燃试验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GB/T18380.12-2008</w:t>
            </w:r>
          </w:p>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nil"/>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36</w:t>
            </w:r>
          </w:p>
        </w:tc>
        <w:tc>
          <w:tcPr>
            <w:tcW w:w="1694" w:type="dxa"/>
            <w:tcBorders>
              <w:top w:val="nil"/>
              <w:left w:val="nil"/>
              <w:bottom w:val="nil"/>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标志内容检查, 包装标志检查</w:t>
            </w:r>
          </w:p>
        </w:tc>
        <w:tc>
          <w:tcPr>
            <w:tcW w:w="144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GB/T5023</w:t>
            </w:r>
            <w:r>
              <w:rPr>
                <w:rFonts w:hint="eastAsia" w:cs="仿宋_GB2312"/>
                <w:sz w:val="24"/>
              </w:rPr>
              <w:t>.1-2008</w:t>
            </w:r>
          </w:p>
          <w:p>
            <w:pPr>
              <w:adjustRightInd w:val="0"/>
              <w:snapToGrid w:val="0"/>
              <w:spacing w:line="360" w:lineRule="exact"/>
              <w:jc w:val="center"/>
              <w:rPr>
                <w:rFonts w:cs="仿宋_GB2312"/>
                <w:sz w:val="24"/>
              </w:rPr>
            </w:pPr>
            <w:r>
              <w:rPr>
                <w:rFonts w:cs="仿宋_GB2312"/>
                <w:sz w:val="24"/>
              </w:rPr>
              <w:t>JB/T8734</w:t>
            </w:r>
            <w:r>
              <w:rPr>
                <w:rFonts w:hint="eastAsia" w:cs="仿宋_GB2312"/>
                <w:sz w:val="24"/>
              </w:rPr>
              <w:t>.1-2013</w:t>
            </w:r>
          </w:p>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144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GB/T5023</w:t>
            </w:r>
          </w:p>
          <w:p>
            <w:pPr>
              <w:adjustRightInd w:val="0"/>
              <w:snapToGrid w:val="0"/>
              <w:spacing w:line="360" w:lineRule="exact"/>
              <w:jc w:val="center"/>
              <w:rPr>
                <w:rFonts w:cs="仿宋_GB2312"/>
                <w:sz w:val="24"/>
              </w:rPr>
            </w:pPr>
            <w:r>
              <w:rPr>
                <w:rFonts w:hint="eastAsia" w:cs="仿宋_GB2312"/>
                <w:sz w:val="24"/>
              </w:rPr>
              <w:t>JB/T8734</w:t>
            </w: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widowControl/>
        <w:spacing w:line="620" w:lineRule="exact"/>
        <w:jc w:val="center"/>
        <w:rPr>
          <w:rFonts w:hint="eastAsia" w:eastAsia="方正小标宋简体" w:cs="方正小标宋简体"/>
          <w:bCs/>
          <w:color w:val="000000"/>
          <w:sz w:val="44"/>
          <w:szCs w:val="44"/>
        </w:rPr>
      </w:pPr>
      <w:r>
        <w:rPr>
          <w:rFonts w:hint="eastAsia" w:eastAsia="方正小标宋简体" w:cs="方正小标宋简体"/>
          <w:bCs/>
          <w:color w:val="000000"/>
          <w:sz w:val="44"/>
          <w:szCs w:val="44"/>
        </w:rPr>
        <w:t>揭阳市</w:t>
      </w:r>
      <w:r>
        <w:rPr>
          <w:rFonts w:hint="eastAsia" w:eastAsia="方正小标宋简体" w:cs="方正小标宋简体"/>
          <w:bCs/>
          <w:color w:val="000000"/>
          <w:sz w:val="44"/>
          <w:szCs w:val="44"/>
          <w:lang w:eastAsia="zh-CN"/>
        </w:rPr>
        <w:t>插头插座</w:t>
      </w:r>
      <w:r>
        <w:rPr>
          <w:rFonts w:hint="eastAsia" w:eastAsia="方正小标宋简体" w:cs="方正小标宋简体"/>
          <w:bCs/>
          <w:color w:val="000000"/>
          <w:sz w:val="44"/>
          <w:szCs w:val="44"/>
        </w:rPr>
        <w:t>产品质量监督抽查</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本方案由揭阳市市场监督管理局制定，适用于揭阳市市场监督管理局组织的电力器具专用配件产品质量监督抽查的抽样、检验工作。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spacing w:line="570" w:lineRule="exact"/>
        <w:rPr>
          <w:szCs w:val="32"/>
        </w:rPr>
      </w:pPr>
      <w:r>
        <w:rPr>
          <w:rFonts w:hint="eastAsia" w:eastAsia="楷体_GB2312" w:cs="楷体_GB2312"/>
          <w:color w:val="000000"/>
          <w:szCs w:val="32"/>
        </w:rPr>
        <w:t xml:space="preserve">   （一）抽查产品：</w:t>
      </w:r>
      <w:r>
        <w:rPr>
          <w:rFonts w:hint="eastAsia"/>
          <w:color w:val="000000"/>
          <w:szCs w:val="32"/>
        </w:rPr>
        <w:t>电力器具专用配件产品</w:t>
      </w:r>
      <w:r>
        <w:rPr>
          <w:color w:val="000000"/>
          <w:szCs w:val="32"/>
        </w:rPr>
        <w:t>：</w:t>
      </w:r>
      <w:r>
        <w:rPr>
          <w:rFonts w:hint="eastAsia"/>
          <w:color w:val="000000"/>
          <w:szCs w:val="32"/>
        </w:rPr>
        <w:t>插头插座，包括固定式插座、转换器、延长线插座、移动式插座、插头</w:t>
      </w:r>
      <w:r>
        <w:rPr>
          <w:color w:val="000000"/>
          <w:szCs w:val="32"/>
        </w:rPr>
        <w:t xml:space="preserve">, </w:t>
      </w:r>
      <w:r>
        <w:rPr>
          <w:rFonts w:hint="eastAsia"/>
          <w:color w:val="000000"/>
          <w:szCs w:val="32"/>
        </w:rPr>
        <w:t>但不包括带电源适配器的插头插座产品。</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p>
      <w:pPr>
        <w:spacing w:line="570" w:lineRule="exact"/>
        <w:ind w:firstLine="640" w:firstLineChars="200"/>
        <w:rPr>
          <w:szCs w:val="32"/>
        </w:rPr>
      </w:pPr>
    </w:p>
    <w:tbl>
      <w:tblPr>
        <w:tblStyle w:val="4"/>
        <w:tblW w:w="7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751"/>
        <w:gridCol w:w="202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序号</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产品名称</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第</w:t>
            </w:r>
            <w:r>
              <w:rPr>
                <w:rFonts w:cs="仿宋_GB2312"/>
                <w:sz w:val="24"/>
              </w:rPr>
              <w:t>1</w:t>
            </w:r>
            <w:r>
              <w:rPr>
                <w:rFonts w:hint="eastAsia" w:cs="仿宋_GB2312"/>
                <w:sz w:val="24"/>
              </w:rPr>
              <w:t>组数量</w:t>
            </w:r>
          </w:p>
        </w:tc>
        <w:tc>
          <w:tcPr>
            <w:tcW w:w="22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第</w:t>
            </w:r>
            <w:r>
              <w:rPr>
                <w:rFonts w:cs="仿宋_GB2312"/>
                <w:sz w:val="24"/>
              </w:rPr>
              <w:t>2</w:t>
            </w:r>
            <w:r>
              <w:rPr>
                <w:rFonts w:hint="eastAsia" w:cs="仿宋_GB2312"/>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固定式插座、转换器</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r>
              <w:rPr>
                <w:rFonts w:hint="eastAsia" w:cs="仿宋_GB2312"/>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延长线插座、移动式插座</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r>
              <w:rPr>
                <w:rFonts w:hint="eastAsia" w:cs="仿宋_GB2312"/>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插头</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r>
              <w:rPr>
                <w:rFonts w:hint="eastAsia" w:cs="仿宋_GB2312"/>
                <w:sz w:val="24"/>
              </w:rPr>
              <w:t>只</w:t>
            </w:r>
          </w:p>
        </w:tc>
      </w:tr>
    </w:tbl>
    <w:p>
      <w:pPr>
        <w:pStyle w:val="9"/>
        <w:spacing w:line="590" w:lineRule="exact"/>
        <w:ind w:firstLine="640"/>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70" w:lineRule="exact"/>
        <w:ind w:firstLine="640" w:firstLineChars="200"/>
        <w:rPr>
          <w:rFonts w:cs="仿宋_GB2312"/>
          <w:color w:val="000000"/>
          <w:szCs w:val="32"/>
        </w:rPr>
      </w:pPr>
      <w:r>
        <w:rPr>
          <w:rFonts w:hint="eastAsia"/>
          <w:szCs w:val="32"/>
        </w:rPr>
        <w:t>1.</w:t>
      </w:r>
      <w:r>
        <w:rPr>
          <w:rFonts w:hint="eastAsia" w:cs="仿宋_GB2312"/>
          <w:color w:val="000000"/>
          <w:szCs w:val="32"/>
        </w:rPr>
        <w:t xml:space="preserve"> 对于延长线插座</w:t>
      </w:r>
      <w:r>
        <w:rPr>
          <w:rFonts w:cs="仿宋_GB2312"/>
          <w:color w:val="000000"/>
          <w:szCs w:val="32"/>
        </w:rPr>
        <w:t>、</w:t>
      </w:r>
      <w:r>
        <w:rPr>
          <w:rFonts w:hint="eastAsia" w:cs="仿宋_GB2312"/>
          <w:color w:val="000000"/>
          <w:szCs w:val="32"/>
        </w:rPr>
        <w:t>移动式插座和转换器，由于执行标准GB/T 2099.7-2015和GB/T 2099.3-2015于2017年4月14日实施，故建议抽取生产日期2017年4月14日以后的产品。</w:t>
      </w:r>
    </w:p>
    <w:p>
      <w:pPr>
        <w:spacing w:line="590" w:lineRule="exact"/>
        <w:ind w:firstLine="640" w:firstLineChars="200"/>
        <w:rPr>
          <w:szCs w:val="32"/>
        </w:rPr>
      </w:pPr>
      <w:r>
        <w:rPr>
          <w:rFonts w:hint="eastAsia"/>
          <w:szCs w:val="32"/>
        </w:rPr>
        <w:t>2.</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3.除现场检验外，检验用样品由抽样人员带回承检机构，备用样品存放在被抽查企业由其负责妥善保管。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4.抽样单：抽样单应按有关规定填写，完整记录被抽查企业及产品相关信息，如产品有等级、安全类别或明示质量承诺的，应严格按照包装标识的内容在抽样单上填写注明。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5.抽样时要按照“双随机”的抽查制度，随机选取抽样对象，随机选派抽样人员，确保抽样工作的公正性、规范性和有效性。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6.抽取样品必须是经企业检验合格或经其他形式表明合格的产品。如企业有充分证据证明拟抽产品不用于销售、用于出口且有出口合同对产品质量另有规定的，不得抽样。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7.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8.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9.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10.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rPr>
          <w:kern w:val="0"/>
          <w:szCs w:val="32"/>
        </w:rPr>
      </w:pPr>
      <w:r>
        <w:rPr>
          <w:rFonts w:hint="eastAsia"/>
          <w:kern w:val="0"/>
          <w:szCs w:val="32"/>
        </w:rPr>
        <w:t xml:space="preserve">    无。</w:t>
      </w:r>
    </w:p>
    <w:p>
      <w:pPr>
        <w:spacing w:line="590" w:lineRule="exact"/>
        <w:ind w:firstLine="640" w:firstLineChars="200"/>
        <w:rPr>
          <w:color w:val="000000"/>
          <w:szCs w:val="32"/>
        </w:rPr>
      </w:pPr>
      <w:r>
        <w:rPr>
          <w:rFonts w:hint="eastAsia"/>
          <w:color w:val="000000"/>
          <w:szCs w:val="32"/>
        </w:rPr>
        <w:t>2．推荐性标准：</w:t>
      </w:r>
    </w:p>
    <w:p>
      <w:pPr>
        <w:spacing w:line="590" w:lineRule="exact"/>
        <w:ind w:firstLine="640" w:firstLineChars="200"/>
        <w:rPr>
          <w:szCs w:val="32"/>
        </w:rPr>
      </w:pPr>
      <w:r>
        <w:rPr>
          <w:rFonts w:hint="eastAsia"/>
          <w:szCs w:val="32"/>
        </w:rPr>
        <w:t>GB/T 2099.1-2008 家用和类似用途插头插座第1部分：通用要求</w:t>
      </w:r>
    </w:p>
    <w:p>
      <w:pPr>
        <w:spacing w:line="590" w:lineRule="exact"/>
        <w:ind w:firstLine="640" w:firstLineChars="200"/>
        <w:rPr>
          <w:szCs w:val="32"/>
        </w:rPr>
      </w:pPr>
      <w:r>
        <w:rPr>
          <w:rFonts w:hint="eastAsia"/>
          <w:szCs w:val="32"/>
        </w:rPr>
        <w:t>GB/T 2099.3-2015家用和类似用途插头插座第2-5部分：转换器的特殊要求</w:t>
      </w:r>
    </w:p>
    <w:p>
      <w:pPr>
        <w:spacing w:line="590" w:lineRule="exact"/>
        <w:ind w:firstLine="640" w:firstLineChars="200"/>
        <w:rPr>
          <w:szCs w:val="32"/>
        </w:rPr>
      </w:pPr>
      <w:r>
        <w:rPr>
          <w:rFonts w:hint="eastAsia"/>
          <w:szCs w:val="32"/>
        </w:rPr>
        <w:t>GB/T 2099.7-2015家用和类似用途插头插座第2-7部分：延长线插座的特殊要求</w:t>
      </w:r>
    </w:p>
    <w:p>
      <w:pPr>
        <w:spacing w:line="590" w:lineRule="exact"/>
        <w:ind w:firstLine="640" w:firstLineChars="200"/>
        <w:rPr>
          <w:szCs w:val="32"/>
        </w:rPr>
      </w:pPr>
      <w:r>
        <w:rPr>
          <w:rFonts w:hint="eastAsia"/>
          <w:szCs w:val="32"/>
        </w:rPr>
        <w:t>GB/T 1002-2008家用和类似用途单相插头插座型式、基本参数和尺寸</w:t>
      </w:r>
    </w:p>
    <w:p>
      <w:pPr>
        <w:spacing w:line="590" w:lineRule="exact"/>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jc w:val="left"/>
        <w:rPr>
          <w:szCs w:val="32"/>
        </w:rPr>
      </w:pPr>
      <w:r>
        <w:rPr>
          <w:rFonts w:hint="eastAsia"/>
          <w:szCs w:val="32"/>
        </w:rPr>
        <w:t>（1）固定式插座、转换器</w:t>
      </w:r>
    </w:p>
    <w:tbl>
      <w:tblPr>
        <w:tblStyle w:val="4"/>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814"/>
        <w:gridCol w:w="1921"/>
        <w:gridCol w:w="810"/>
        <w:gridCol w:w="877"/>
        <w:gridCol w:w="888"/>
        <w:gridCol w:w="87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4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序号</w:t>
            </w:r>
          </w:p>
        </w:tc>
        <w:tc>
          <w:tcPr>
            <w:tcW w:w="181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192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依据法律法规或标准</w:t>
            </w: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强制性</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重要项</w:t>
            </w:r>
          </w:p>
        </w:tc>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较重要项</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w:t>
            </w:r>
            <w:r>
              <w:rPr>
                <w:rFonts w:hint="eastAsia" w:cs="仿宋_GB2312"/>
                <w:sz w:val="24"/>
              </w:rPr>
              <w:t xml:space="preserve">/T </w:t>
            </w:r>
            <w:r>
              <w:rPr>
                <w:rFonts w:cs="仿宋_GB2312"/>
                <w:sz w:val="24"/>
              </w:rPr>
              <w:t>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w:t>
            </w:r>
            <w:r>
              <w:rPr>
                <w:rFonts w:hint="eastAsia" w:cs="仿宋_GB2312"/>
                <w:sz w:val="24"/>
              </w:rPr>
              <w:t>/T</w:t>
            </w:r>
            <w:r>
              <w:rPr>
                <w:rFonts w:cs="仿宋_GB2312"/>
                <w:sz w:val="24"/>
              </w:rPr>
              <w:t xml:space="preserve">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8</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尺寸检查（或尺寸的检查）</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1002-2008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 xml:space="preserve"> GB/T2099.1-2008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9</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防触电保护</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10</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4</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11</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5</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绝缘电阻和电气强度</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17</w:t>
            </w: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6</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温升</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19</w:t>
            </w: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7</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拔出插头所需的力</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22</w:t>
            </w: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8</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耐热</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25</w:t>
            </w: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9</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爬电距离、电气间隙和通过密封胶的距离</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27</w:t>
            </w: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10</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绝缘材料的耐非正常热、耐燃</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28</w:t>
            </w:r>
          </w:p>
        </w:tc>
        <w:tc>
          <w:tcPr>
            <w:tcW w:w="81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adjustRightInd w:val="0"/>
        <w:snapToGrid w:val="0"/>
        <w:spacing w:line="590" w:lineRule="exact"/>
        <w:jc w:val="left"/>
        <w:rPr>
          <w:szCs w:val="32"/>
        </w:rPr>
      </w:pPr>
      <w:r>
        <w:rPr>
          <w:rFonts w:hint="eastAsia"/>
          <w:szCs w:val="32"/>
        </w:rPr>
        <w:t>（2）延长线插座、移动式插座</w:t>
      </w:r>
    </w:p>
    <w:tbl>
      <w:tblPr>
        <w:tblStyle w:val="4"/>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52"/>
        <w:gridCol w:w="2222"/>
        <w:gridCol w:w="918"/>
        <w:gridCol w:w="863"/>
        <w:gridCol w:w="767"/>
        <w:gridCol w:w="85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序号</w:t>
            </w:r>
          </w:p>
        </w:tc>
        <w:tc>
          <w:tcPr>
            <w:tcW w:w="185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依据法律法规或</w:t>
            </w:r>
          </w:p>
          <w:p>
            <w:pPr>
              <w:adjustRightInd w:val="0"/>
              <w:snapToGrid w:val="0"/>
              <w:spacing w:line="360" w:lineRule="exact"/>
              <w:jc w:val="center"/>
              <w:rPr>
                <w:rFonts w:cs="仿宋_GB2312"/>
                <w:sz w:val="24"/>
              </w:rPr>
            </w:pPr>
            <w:r>
              <w:rPr>
                <w:rFonts w:hint="eastAsia" w:cs="仿宋_GB2312"/>
                <w:sz w:val="24"/>
              </w:rPr>
              <w:t>标准</w:t>
            </w:r>
          </w:p>
        </w:tc>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强制性</w:t>
            </w:r>
          </w:p>
        </w:tc>
        <w:tc>
          <w:tcPr>
            <w:tcW w:w="86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重要项</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较重要项</w:t>
            </w:r>
          </w:p>
        </w:tc>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8</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尺寸检查</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1002-2008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9</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3</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防触电保护</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10</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4</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11</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5</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延长线插座的结构</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14</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6</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绝缘电阻和电气强度</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17</w:t>
            </w:r>
          </w:p>
        </w:tc>
        <w:tc>
          <w:tcPr>
            <w:tcW w:w="91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7</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温升</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19</w:t>
            </w:r>
          </w:p>
        </w:tc>
        <w:tc>
          <w:tcPr>
            <w:tcW w:w="91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8</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拔出插头所需的力</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22</w:t>
            </w:r>
          </w:p>
        </w:tc>
        <w:tc>
          <w:tcPr>
            <w:tcW w:w="91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9</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弯曲试验</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23.4</w:t>
            </w:r>
          </w:p>
        </w:tc>
        <w:tc>
          <w:tcPr>
            <w:tcW w:w="91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10</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耐热</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25</w:t>
            </w:r>
          </w:p>
        </w:tc>
        <w:tc>
          <w:tcPr>
            <w:tcW w:w="91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11</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爬电距离、电气间隙和通过密封胶的距离</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27</w:t>
            </w:r>
          </w:p>
        </w:tc>
        <w:tc>
          <w:tcPr>
            <w:tcW w:w="91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12</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绝缘材料的耐非正常热、耐燃</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28</w:t>
            </w:r>
          </w:p>
        </w:tc>
        <w:tc>
          <w:tcPr>
            <w:tcW w:w="91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adjustRightInd w:val="0"/>
        <w:snapToGrid w:val="0"/>
        <w:spacing w:line="590" w:lineRule="exact"/>
        <w:jc w:val="left"/>
        <w:rPr>
          <w:szCs w:val="32"/>
        </w:rPr>
      </w:pPr>
      <w:r>
        <w:rPr>
          <w:rFonts w:hint="eastAsia"/>
          <w:szCs w:val="32"/>
        </w:rPr>
        <w:t>（3）插头</w:t>
      </w:r>
    </w:p>
    <w:tbl>
      <w:tblPr>
        <w:tblStyle w:val="4"/>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820"/>
        <w:gridCol w:w="2303"/>
        <w:gridCol w:w="806"/>
        <w:gridCol w:w="825"/>
        <w:gridCol w:w="769"/>
        <w:gridCol w:w="881"/>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序号</w:t>
            </w:r>
          </w:p>
        </w:tc>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3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依据法律法规或</w:t>
            </w:r>
          </w:p>
          <w:p>
            <w:pPr>
              <w:adjustRightInd w:val="0"/>
              <w:snapToGrid w:val="0"/>
              <w:spacing w:line="360" w:lineRule="exact"/>
              <w:jc w:val="center"/>
              <w:rPr>
                <w:rFonts w:cs="仿宋_GB2312"/>
                <w:sz w:val="24"/>
              </w:rPr>
            </w:pPr>
            <w:r>
              <w:rPr>
                <w:rFonts w:hint="eastAsia" w:cs="仿宋_GB2312"/>
                <w:sz w:val="24"/>
              </w:rPr>
              <w:t>标准</w:t>
            </w:r>
          </w:p>
        </w:tc>
        <w:tc>
          <w:tcPr>
            <w:tcW w:w="80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强制性</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重要项</w:t>
            </w:r>
          </w:p>
        </w:tc>
        <w:tc>
          <w:tcPr>
            <w:tcW w:w="8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较重要项</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8</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尺寸检查</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1002-2008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2099.1-2008</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9</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防触电保护</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10</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4</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11</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5</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绝缘电阻和电气强度</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17</w:t>
            </w:r>
          </w:p>
        </w:tc>
        <w:tc>
          <w:tcPr>
            <w:tcW w:w="8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6</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温升</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19</w:t>
            </w:r>
          </w:p>
        </w:tc>
        <w:tc>
          <w:tcPr>
            <w:tcW w:w="8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7</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弯曲试验</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23.4</w:t>
            </w:r>
          </w:p>
        </w:tc>
        <w:tc>
          <w:tcPr>
            <w:tcW w:w="8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8</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耐热</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/T 2099.1-2008</w:t>
            </w:r>
            <w:r>
              <w:rPr>
                <w:rFonts w:hint="eastAsia" w:cs="仿宋_GB2312"/>
                <w:sz w:val="24"/>
              </w:rPr>
              <w:t>条款</w:t>
            </w:r>
            <w:r>
              <w:rPr>
                <w:rFonts w:cs="仿宋_GB2312"/>
                <w:sz w:val="24"/>
              </w:rPr>
              <w:t>25</w:t>
            </w:r>
          </w:p>
        </w:tc>
        <w:tc>
          <w:tcPr>
            <w:tcW w:w="8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9</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爬电距离、电气间隙和通过密封胶的距离</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27</w:t>
            </w:r>
          </w:p>
        </w:tc>
        <w:tc>
          <w:tcPr>
            <w:tcW w:w="8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10</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绝缘材料的耐非正常热、耐燃和耐电痕化</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28</w:t>
            </w:r>
          </w:p>
        </w:tc>
        <w:tc>
          <w:tcPr>
            <w:tcW w:w="80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w:t>
      </w:r>
      <w:r>
        <w:rPr>
          <w:rFonts w:hint="eastAsia" w:eastAsia="方正小标宋简体" w:cs="方正小标宋简体"/>
          <w:color w:val="000000"/>
          <w:sz w:val="44"/>
          <w:szCs w:val="44"/>
        </w:rPr>
        <w:t>市皮肤和毛发护理器具</w:t>
      </w:r>
      <w:r>
        <w:rPr>
          <w:rFonts w:hint="eastAsia" w:eastAsia="方正小标宋简体" w:cs="方正小标宋简体"/>
          <w:color w:val="000000"/>
          <w:sz w:val="44"/>
          <w:szCs w:val="44"/>
        </w:rPr>
        <w:t>产品质</w:t>
      </w:r>
      <w:r>
        <w:rPr>
          <w:rFonts w:hint="eastAsia" w:eastAsia="方正小标宋简体" w:cs="方正小标宋简体"/>
          <w:bCs/>
          <w:color w:val="000000"/>
          <w:sz w:val="44"/>
          <w:szCs w:val="44"/>
        </w:rPr>
        <w:t>量</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本方案由揭阳市市场监督管理局制定，适用于揭阳市市场监督管理局组织的清洁卫生电器具产品质量监督抽查的抽样、检验工作。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rPr>
          <w:rFonts w:cs="仿宋_GB2312"/>
          <w:szCs w:val="32"/>
        </w:rPr>
      </w:pPr>
      <w:r>
        <w:rPr>
          <w:rFonts w:hint="eastAsia" w:eastAsia="楷体_GB2312" w:cs="楷体_GB2312"/>
          <w:color w:val="000000"/>
          <w:szCs w:val="32"/>
        </w:rPr>
        <w:t xml:space="preserve">   （一）抽查产品：</w:t>
      </w:r>
      <w:r>
        <w:rPr>
          <w:rFonts w:hint="eastAsia" w:cs="仿宋_GB2312"/>
          <w:szCs w:val="32"/>
        </w:rPr>
        <w:t>清洁卫生电器具产品：皮肤和毛发护理器具（电吹风、电发夹、卷发器）</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p>
      <w:pPr>
        <w:spacing w:line="570" w:lineRule="exact"/>
        <w:ind w:firstLine="640" w:firstLineChars="200"/>
        <w:rPr>
          <w:szCs w:val="32"/>
        </w:rPr>
      </w:pPr>
    </w:p>
    <w:tbl>
      <w:tblPr>
        <w:tblStyle w:val="4"/>
        <w:tblW w:w="7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922"/>
        <w:gridCol w:w="285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产品名称</w:t>
            </w:r>
          </w:p>
        </w:tc>
        <w:tc>
          <w:tcPr>
            <w:tcW w:w="2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第</w:t>
            </w:r>
            <w:r>
              <w:rPr>
                <w:rFonts w:cs="仿宋_GB2312"/>
                <w:sz w:val="24"/>
              </w:rPr>
              <w:t>1</w:t>
            </w:r>
            <w:r>
              <w:rPr>
                <w:rFonts w:hint="eastAsia" w:cs="仿宋_GB2312"/>
                <w:sz w:val="24"/>
              </w:rPr>
              <w:t>组数量</w:t>
            </w:r>
          </w:p>
        </w:tc>
        <w:tc>
          <w:tcPr>
            <w:tcW w:w="22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第</w:t>
            </w:r>
            <w:r>
              <w:rPr>
                <w:rFonts w:cs="仿宋_GB2312"/>
                <w:sz w:val="24"/>
              </w:rPr>
              <w:t>2</w:t>
            </w:r>
            <w:r>
              <w:rPr>
                <w:rFonts w:hint="eastAsia" w:cs="仿宋_GB2312"/>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电吹风、电发夹、卷发器</w:t>
            </w:r>
          </w:p>
        </w:tc>
        <w:tc>
          <w:tcPr>
            <w:tcW w:w="2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只</w:t>
            </w:r>
          </w:p>
        </w:tc>
      </w:tr>
    </w:tbl>
    <w:p>
      <w:pPr>
        <w:pStyle w:val="9"/>
        <w:spacing w:line="590" w:lineRule="exact"/>
        <w:ind w:firstLine="640"/>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ind w:firstLine="640" w:firstLineChars="200"/>
        <w:rPr>
          <w:szCs w:val="32"/>
        </w:rPr>
      </w:pPr>
      <w:r>
        <w:rPr>
          <w:rFonts w:hint="eastAsia"/>
          <w:szCs w:val="32"/>
          <w:lang w:val="en-US" w:eastAsia="zh-CN"/>
        </w:rPr>
        <w:t>1</w:t>
      </w:r>
      <w:r>
        <w:rPr>
          <w:rFonts w:hint="eastAsia"/>
          <w:szCs w:val="32"/>
        </w:rPr>
        <w:t>.</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w:t>
      </w:r>
      <w:r>
        <w:rPr>
          <w:rFonts w:hint="eastAsia"/>
          <w:szCs w:val="32"/>
          <w:lang w:val="en-US" w:eastAsia="zh-CN"/>
        </w:rPr>
        <w:t>2</w:t>
      </w:r>
      <w:r>
        <w:rPr>
          <w:rFonts w:hint="eastAsia"/>
          <w:szCs w:val="32"/>
        </w:rPr>
        <w:t>.除现场检验外，检验用样品由抽样人员带回承检机构，备用样品存放在被抽查企业由其负责妥善保管。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w:t>
      </w:r>
      <w:r>
        <w:rPr>
          <w:rFonts w:hint="eastAsia"/>
          <w:szCs w:val="32"/>
          <w:lang w:val="en-US" w:eastAsia="zh-CN"/>
        </w:rPr>
        <w:t>3</w:t>
      </w:r>
      <w:r>
        <w:rPr>
          <w:rFonts w:hint="eastAsia"/>
          <w:szCs w:val="32"/>
        </w:rPr>
        <w:t>.抽样单：抽样单应按有关规定填写，完整记录被抽查企业及产品相关信息，如产品有等级、安全类别或明示质量承诺的，应严格按照包装标识的内容在抽样单上填写注明。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w:t>
      </w:r>
      <w:r>
        <w:rPr>
          <w:rFonts w:hint="eastAsia"/>
          <w:szCs w:val="32"/>
          <w:lang w:val="en-US" w:eastAsia="zh-CN"/>
        </w:rPr>
        <w:t>4</w:t>
      </w:r>
      <w:r>
        <w:rPr>
          <w:rFonts w:hint="eastAsia"/>
          <w:szCs w:val="32"/>
        </w:rPr>
        <w:t>.抽样时要按照“双随机”的抽查制度，随机选取抽样对象，随机选派抽样人员，确保抽样工作的公正性、规范性和有效性。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w:t>
      </w:r>
      <w:r>
        <w:rPr>
          <w:rFonts w:hint="eastAsia"/>
          <w:szCs w:val="32"/>
          <w:lang w:val="en-US" w:eastAsia="zh-CN"/>
        </w:rPr>
        <w:t>5</w:t>
      </w:r>
      <w:r>
        <w:rPr>
          <w:rFonts w:hint="eastAsia"/>
          <w:szCs w:val="32"/>
        </w:rPr>
        <w:t>.抽取样品必须是经企业检验合格或经其他形式表明合格的产品。如企业有充分证据证明拟抽产品不用于销售、用于出口且有出口合同对产品质量另有规定的，不得抽样。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w:t>
      </w:r>
      <w:r>
        <w:rPr>
          <w:rFonts w:hint="eastAsia"/>
          <w:szCs w:val="32"/>
          <w:lang w:val="en-US" w:eastAsia="zh-CN"/>
        </w:rPr>
        <w:t>6</w:t>
      </w:r>
      <w:r>
        <w:rPr>
          <w:rFonts w:hint="eastAsia"/>
          <w:szCs w:val="32"/>
        </w:rPr>
        <w:t>.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w:t>
      </w:r>
      <w:r>
        <w:rPr>
          <w:rFonts w:hint="eastAsia"/>
          <w:szCs w:val="32"/>
          <w:lang w:val="en-US" w:eastAsia="zh-CN"/>
        </w:rPr>
        <w:t>7</w:t>
      </w:r>
      <w:r>
        <w:rPr>
          <w:rFonts w:hint="eastAsia"/>
          <w:szCs w:val="32"/>
        </w:rPr>
        <w:t>.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w:t>
      </w:r>
      <w:r>
        <w:rPr>
          <w:rFonts w:hint="eastAsia"/>
          <w:szCs w:val="32"/>
          <w:lang w:val="en-US" w:eastAsia="zh-CN"/>
        </w:rPr>
        <w:t>8</w:t>
      </w:r>
      <w:r>
        <w:rPr>
          <w:rFonts w:hint="eastAsia"/>
          <w:szCs w:val="32"/>
        </w:rPr>
        <w:t>.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w:t>
      </w:r>
      <w:r>
        <w:rPr>
          <w:rFonts w:hint="eastAsia"/>
          <w:szCs w:val="32"/>
          <w:lang w:val="en-US" w:eastAsia="zh-CN"/>
        </w:rPr>
        <w:t>9</w:t>
      </w:r>
      <w:r>
        <w:rPr>
          <w:rFonts w:hint="eastAsia"/>
          <w:szCs w:val="32"/>
        </w:rPr>
        <w:t>.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kern w:val="0"/>
          <w:szCs w:val="32"/>
        </w:rPr>
        <w:t xml:space="preserve">GB 4706.1-2005 </w:t>
      </w:r>
      <w:r>
        <w:rPr>
          <w:rFonts w:hint="eastAsia" w:cs="仿宋_GB2312"/>
          <w:kern w:val="0"/>
          <w:szCs w:val="32"/>
        </w:rPr>
        <w:t>家用和类似用途电器的安全第</w:t>
      </w:r>
      <w:r>
        <w:rPr>
          <w:kern w:val="0"/>
          <w:szCs w:val="32"/>
        </w:rPr>
        <w:t>1</w:t>
      </w:r>
      <w:r>
        <w:rPr>
          <w:rFonts w:hint="eastAsia" w:cs="仿宋_GB2312"/>
          <w:kern w:val="0"/>
          <w:szCs w:val="32"/>
        </w:rPr>
        <w:t>部分：通用要求</w:t>
      </w:r>
    </w:p>
    <w:p>
      <w:pPr>
        <w:widowControl/>
        <w:autoSpaceDN w:val="0"/>
        <w:spacing w:line="590" w:lineRule="exact"/>
        <w:ind w:firstLine="641"/>
        <w:rPr>
          <w:rFonts w:cs="仿宋_GB2312"/>
          <w:kern w:val="0"/>
          <w:szCs w:val="32"/>
        </w:rPr>
      </w:pPr>
      <w:r>
        <w:rPr>
          <w:kern w:val="0"/>
          <w:szCs w:val="32"/>
        </w:rPr>
        <w:t>GB</w:t>
      </w:r>
      <w:r>
        <w:rPr>
          <w:rFonts w:hint="eastAsia"/>
          <w:kern w:val="0"/>
          <w:szCs w:val="32"/>
        </w:rPr>
        <w:t xml:space="preserve"> </w:t>
      </w:r>
      <w:r>
        <w:rPr>
          <w:kern w:val="0"/>
          <w:szCs w:val="32"/>
        </w:rPr>
        <w:t>4706.15-2008</w:t>
      </w:r>
      <w:r>
        <w:rPr>
          <w:rFonts w:hint="eastAsia" w:cs="仿宋_GB2312"/>
          <w:kern w:val="0"/>
          <w:szCs w:val="32"/>
        </w:rPr>
        <w:t xml:space="preserve"> 家用和类似用途电器的安全皮肤及毛发护理器具的特殊要求</w:t>
      </w:r>
    </w:p>
    <w:p>
      <w:pPr>
        <w:spacing w:line="590" w:lineRule="exact"/>
        <w:ind w:firstLine="640" w:firstLineChars="200"/>
        <w:rPr>
          <w:color w:val="000000"/>
          <w:szCs w:val="32"/>
        </w:rPr>
      </w:pPr>
      <w:r>
        <w:rPr>
          <w:rFonts w:hint="eastAsia"/>
          <w:color w:val="000000"/>
          <w:szCs w:val="32"/>
        </w:rPr>
        <w:t>2．推荐性标准：</w:t>
      </w:r>
    </w:p>
    <w:p>
      <w:pPr>
        <w:spacing w:line="590" w:lineRule="exact"/>
        <w:ind w:firstLine="640" w:firstLineChars="200"/>
        <w:rPr>
          <w:szCs w:val="32"/>
        </w:rPr>
      </w:pPr>
      <w:r>
        <w:rPr>
          <w:rFonts w:hint="eastAsia"/>
          <w:szCs w:val="32"/>
        </w:rPr>
        <w:t>无。</w:t>
      </w:r>
    </w:p>
    <w:p>
      <w:pPr>
        <w:spacing w:line="590" w:lineRule="exact"/>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ind w:firstLine="640" w:firstLineChars="200"/>
        <w:jc w:val="left"/>
        <w:rPr>
          <w:szCs w:val="32"/>
        </w:rPr>
      </w:pPr>
      <w:r>
        <w:rPr>
          <w:rFonts w:hint="eastAsia" w:cs="仿宋_GB2312"/>
        </w:rPr>
        <w:t>皮肤和毛发护理器具（电吹风、电发夹、卷发器）</w:t>
      </w:r>
    </w:p>
    <w:tbl>
      <w:tblPr>
        <w:tblStyle w:val="4"/>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841"/>
        <w:gridCol w:w="2545"/>
        <w:gridCol w:w="749"/>
        <w:gridCol w:w="819"/>
        <w:gridCol w:w="790"/>
        <w:gridCol w:w="72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依据法律法规</w:t>
            </w:r>
          </w:p>
          <w:p>
            <w:pPr>
              <w:adjustRightInd w:val="0"/>
              <w:snapToGrid w:val="0"/>
              <w:spacing w:line="360" w:lineRule="exact"/>
              <w:jc w:val="center"/>
              <w:rPr>
                <w:rFonts w:cs="仿宋_GB2312"/>
                <w:sz w:val="24"/>
              </w:rPr>
            </w:pPr>
            <w:r>
              <w:rPr>
                <w:rFonts w:hint="eastAsia" w:cs="仿宋_GB2312"/>
                <w:sz w:val="24"/>
              </w:rPr>
              <w:t>或标准</w:t>
            </w: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强制性</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重要项</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较重要项</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对触及带电部件的防护</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8</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输入功率和电流</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10</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工作温度下的泄漏电流和电气强度</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13</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4</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耐潮湿</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15</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泄漏电流和电气强度</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16</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稳定性和机械危险</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20</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7</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机械强度</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21</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8</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结构（不包括第</w:t>
            </w:r>
            <w:r>
              <w:rPr>
                <w:rFonts w:cs="仿宋_GB2312"/>
                <w:sz w:val="24"/>
              </w:rPr>
              <w:t>22.46</w:t>
            </w:r>
            <w:r>
              <w:rPr>
                <w:rFonts w:hint="eastAsia" w:cs="仿宋_GB2312"/>
                <w:sz w:val="24"/>
              </w:rPr>
              <w:t>条试验）</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22</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9</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电源连接和外部软线（不包括第</w:t>
            </w:r>
            <w:r>
              <w:rPr>
                <w:rFonts w:cs="仿宋_GB2312"/>
                <w:sz w:val="24"/>
              </w:rPr>
              <w:t>25.14</w:t>
            </w:r>
            <w:r>
              <w:rPr>
                <w:rFonts w:hint="eastAsia" w:cs="仿宋_GB2312"/>
                <w:sz w:val="24"/>
              </w:rPr>
              <w:t>条试验）</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25</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0</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27</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1</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螺钉和连接</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28</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2</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GB 4706.1-2005 </w:t>
            </w:r>
            <w:r>
              <w:rPr>
                <w:rFonts w:hint="eastAsia" w:cs="仿宋_GB2312"/>
                <w:sz w:val="24"/>
              </w:rPr>
              <w:t xml:space="preserve"> </w:t>
            </w:r>
            <w:r>
              <w:rPr>
                <w:rFonts w:cs="仿宋_GB2312"/>
                <w:sz w:val="24"/>
              </w:rPr>
              <w:t>GB 4706.15-2008</w:t>
            </w:r>
            <w:r>
              <w:rPr>
                <w:rFonts w:hint="eastAsia" w:cs="仿宋_GB2312"/>
                <w:sz w:val="24"/>
              </w:rPr>
              <w:t>第7章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13</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发热</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GB 4706.1-2005 </w:t>
            </w:r>
            <w:r>
              <w:rPr>
                <w:rFonts w:hint="eastAsia" w:cs="仿宋_GB2312"/>
                <w:sz w:val="24"/>
              </w:rPr>
              <w:t xml:space="preserve"> </w:t>
            </w:r>
            <w:r>
              <w:rPr>
                <w:rFonts w:cs="仿宋_GB2312"/>
                <w:sz w:val="24"/>
              </w:rPr>
              <w:t>GB 4706.15-2008</w:t>
            </w:r>
            <w:r>
              <w:rPr>
                <w:rFonts w:hint="eastAsia" w:cs="仿宋_GB2312"/>
                <w:sz w:val="24"/>
              </w:rPr>
              <w:t>第11章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FF000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exact"/>
              <w:jc w:val="center"/>
              <w:rPr>
                <w:rFonts w:cs="仿宋_GB2312"/>
                <w:sz w:val="24"/>
              </w:rPr>
            </w:pPr>
            <w:r>
              <w:rPr>
                <w:rFonts w:hint="eastAsia" w:cs="仿宋_GB2312"/>
                <w:sz w:val="24"/>
              </w:rPr>
              <w:t>14</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耐燃耐燃</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GB 4706.1-2005 </w:t>
            </w:r>
            <w:r>
              <w:rPr>
                <w:rFonts w:hint="eastAsia" w:cs="仿宋_GB2312"/>
                <w:sz w:val="24"/>
              </w:rPr>
              <w:t xml:space="preserve"> </w:t>
            </w:r>
            <w:r>
              <w:rPr>
                <w:rFonts w:cs="仿宋_GB2312"/>
                <w:sz w:val="24"/>
              </w:rPr>
              <w:t>GB 4706.15-2008</w:t>
            </w:r>
            <w:r>
              <w:rPr>
                <w:rFonts w:hint="eastAsia" w:cs="仿宋_GB2312"/>
                <w:sz w:val="24"/>
              </w:rPr>
              <w:t>第30章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FF000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rFonts w:hint="eastAsia"/>
          <w:color w:val="000000"/>
          <w:szCs w:val="32"/>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w w:val="96"/>
          <w:sz w:val="44"/>
          <w:szCs w:val="44"/>
        </w:rPr>
      </w:pPr>
      <w:r>
        <w:rPr>
          <w:rFonts w:hint="eastAsia" w:eastAsia="方正小标宋简体" w:cs="方正小标宋简体"/>
          <w:bCs/>
          <w:color w:val="000000"/>
          <w:w w:val="96"/>
          <w:sz w:val="44"/>
          <w:szCs w:val="44"/>
        </w:rPr>
        <w:t>揭阳市建筑材料产品质量监督抽查实施细则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本方案由揭阳市市场监督管理局制定，适用于揭阳市市场监督管理局组织的建筑材料产品质量监督抽查的抽样、检验工作。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rPr>
          <w:rFonts w:eastAsia="楷体_GB2312" w:cs="楷体_GB2312"/>
          <w:color w:val="000000"/>
          <w:szCs w:val="32"/>
        </w:rPr>
      </w:pPr>
      <w:r>
        <w:rPr>
          <w:rFonts w:hint="eastAsia" w:eastAsia="楷体_GB2312" w:cs="楷体_GB2312"/>
          <w:color w:val="000000"/>
          <w:szCs w:val="32"/>
        </w:rPr>
        <w:t xml:space="preserve">   （一）抽查产品：</w:t>
      </w:r>
      <w:r>
        <w:rPr>
          <w:rFonts w:eastAsia="楷体_GB2312" w:cs="楷体_GB2312"/>
          <w:color w:val="000000"/>
          <w:szCs w:val="32"/>
        </w:rPr>
        <w:t>1. 钢筋混凝土用热轧带肋钢筋</w:t>
      </w:r>
      <w:r>
        <w:rPr>
          <w:rFonts w:hint="eastAsia" w:eastAsia="楷体_GB2312" w:cs="楷体_GB2312"/>
          <w:color w:val="000000"/>
          <w:szCs w:val="32"/>
        </w:rPr>
        <w:t>；</w:t>
      </w:r>
      <w:r>
        <w:rPr>
          <w:rFonts w:eastAsia="楷体_GB2312" w:cs="楷体_GB2312"/>
          <w:color w:val="000000"/>
          <w:szCs w:val="32"/>
        </w:rPr>
        <w:t>2.</w:t>
      </w:r>
      <w:r>
        <w:rPr>
          <w:rFonts w:hint="eastAsia" w:eastAsia="楷体_GB2312" w:cs="楷体_GB2312"/>
          <w:color w:val="000000"/>
          <w:szCs w:val="32"/>
        </w:rPr>
        <w:t xml:space="preserve"> 热轧光圆钢筋；3</w:t>
      </w:r>
      <w:r>
        <w:rPr>
          <w:rFonts w:eastAsia="楷体_GB2312" w:cs="楷体_GB2312"/>
          <w:color w:val="000000"/>
          <w:szCs w:val="32"/>
        </w:rPr>
        <w:t>.</w:t>
      </w:r>
      <w:r>
        <w:rPr>
          <w:rFonts w:hint="eastAsia" w:eastAsia="楷体_GB2312" w:cs="楷体_GB2312"/>
          <w:color w:val="000000"/>
          <w:szCs w:val="32"/>
        </w:rPr>
        <w:t>建筑小五金</w:t>
      </w:r>
      <w:r>
        <w:rPr>
          <w:rFonts w:eastAsia="楷体_GB2312" w:cs="楷体_GB2312"/>
          <w:color w:val="000000"/>
          <w:szCs w:val="32"/>
        </w:rPr>
        <w:t>。</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26" w:firstLineChars="200"/>
        <w:rPr>
          <w:w w:val="98"/>
          <w:szCs w:val="32"/>
        </w:rPr>
      </w:pPr>
      <w:r>
        <w:rPr>
          <w:rFonts w:hint="eastAsia" w:eastAsia="楷体_GB2312" w:cs="楷体_GB2312"/>
          <w:color w:val="000000"/>
          <w:w w:val="98"/>
          <w:szCs w:val="32"/>
        </w:rPr>
        <w:t>（一）抽查数量：</w:t>
      </w:r>
      <w:r>
        <w:rPr>
          <w:w w:val="98"/>
          <w:szCs w:val="32"/>
        </w:rPr>
        <w:t>每款产品抽取2组样本，第1组用于检验，第2组用于备样</w:t>
      </w:r>
      <w:r>
        <w:rPr>
          <w:rFonts w:hint="eastAsia"/>
          <w:w w:val="98"/>
          <w:szCs w:val="32"/>
        </w:rPr>
        <w:t>。每组样本需抽取样品数量如下表所示：</w:t>
      </w:r>
    </w:p>
    <w:p>
      <w:pPr>
        <w:adjustRightInd w:val="0"/>
        <w:snapToGrid w:val="0"/>
        <w:spacing w:line="360" w:lineRule="exact"/>
        <w:jc w:val="left"/>
        <w:rPr>
          <w:rFonts w:cs="仿宋_GB2312"/>
          <w:kern w:val="0"/>
          <w:sz w:val="24"/>
        </w:rPr>
      </w:pPr>
      <w:r>
        <w:rPr>
          <w:rFonts w:hint="eastAsia" w:cs="仿宋_GB2312"/>
          <w:kern w:val="0"/>
          <w:sz w:val="24"/>
        </w:rPr>
        <w:t>1.钢筋混凝土用热轧带肋钢筋。</w:t>
      </w:r>
    </w:p>
    <w:tbl>
      <w:tblPr>
        <w:tblStyle w:val="4"/>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450"/>
        <w:gridCol w:w="232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序号</w:t>
            </w:r>
          </w:p>
        </w:tc>
        <w:tc>
          <w:tcPr>
            <w:tcW w:w="245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232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1组数量</w:t>
            </w:r>
          </w:p>
        </w:tc>
        <w:tc>
          <w:tcPr>
            <w:tcW w:w="2268" w:type="dxa"/>
            <w:tcBorders>
              <w:top w:val="single" w:color="auto" w:sz="4" w:space="0"/>
              <w:left w:val="nil"/>
              <w:bottom w:val="single" w:color="auto" w:sz="4" w:space="0"/>
              <w:right w:val="single" w:color="auto" w:sz="4" w:space="0"/>
            </w:tcBorders>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p>
        </w:tc>
        <w:tc>
          <w:tcPr>
            <w:tcW w:w="245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直条热轧带肋钢筋</w:t>
            </w:r>
          </w:p>
        </w:tc>
        <w:tc>
          <w:tcPr>
            <w:tcW w:w="232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 根</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2</w:t>
            </w:r>
          </w:p>
        </w:tc>
        <w:tc>
          <w:tcPr>
            <w:tcW w:w="245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盘卷热轧带肋钢筋</w:t>
            </w:r>
          </w:p>
        </w:tc>
        <w:tc>
          <w:tcPr>
            <w:tcW w:w="232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5盘</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5盘</w:t>
            </w:r>
          </w:p>
        </w:tc>
      </w:tr>
    </w:tbl>
    <w:p>
      <w:pPr>
        <w:adjustRightInd w:val="0"/>
        <w:snapToGrid w:val="0"/>
        <w:spacing w:line="360" w:lineRule="exact"/>
        <w:jc w:val="left"/>
        <w:rPr>
          <w:rFonts w:cs="仿宋_GB2312"/>
          <w:kern w:val="0"/>
          <w:sz w:val="24"/>
        </w:rPr>
      </w:pPr>
      <w:r>
        <w:rPr>
          <w:rFonts w:hint="eastAsia" w:cs="仿宋_GB2312"/>
          <w:kern w:val="0"/>
          <w:sz w:val="24"/>
        </w:rPr>
        <w:t>2</w:t>
      </w:r>
      <w:r>
        <w:rPr>
          <w:rFonts w:cs="仿宋_GB2312"/>
          <w:kern w:val="0"/>
          <w:sz w:val="24"/>
        </w:rPr>
        <w:t>.</w:t>
      </w:r>
      <w:r>
        <w:rPr>
          <w:rFonts w:hint="eastAsia" w:cs="仿宋_GB2312"/>
          <w:kern w:val="0"/>
          <w:sz w:val="24"/>
        </w:rPr>
        <w:t>热轧光圆钢筋。</w:t>
      </w:r>
    </w:p>
    <w:tbl>
      <w:tblPr>
        <w:tblStyle w:val="4"/>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265"/>
        <w:gridCol w:w="25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序号</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1</w:t>
            </w:r>
            <w:r>
              <w:rPr>
                <w:rFonts w:hint="eastAsia" w:cs="仿宋_GB2312"/>
                <w:kern w:val="0"/>
                <w:sz w:val="24"/>
              </w:rPr>
              <w:t>组数量</w:t>
            </w:r>
          </w:p>
        </w:tc>
        <w:tc>
          <w:tcPr>
            <w:tcW w:w="2268" w:type="dxa"/>
            <w:tcBorders>
              <w:top w:val="single" w:color="auto" w:sz="4" w:space="0"/>
              <w:left w:val="nil"/>
              <w:bottom w:val="single" w:color="auto" w:sz="4" w:space="0"/>
              <w:right w:val="single" w:color="auto" w:sz="4" w:space="0"/>
            </w:tcBorders>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2</w:t>
            </w:r>
            <w:r>
              <w:rPr>
                <w:rFonts w:hint="eastAsia" w:cs="仿宋_GB2312"/>
                <w:kern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直条热轧光圆钢筋</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 xml:space="preserve">5 </w:t>
            </w:r>
            <w:r>
              <w:rPr>
                <w:rFonts w:hint="eastAsia" w:cs="仿宋_GB2312"/>
                <w:kern w:val="0"/>
                <w:sz w:val="24"/>
              </w:rPr>
              <w:t>根</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 xml:space="preserve">5 </w:t>
            </w:r>
            <w:r>
              <w:rPr>
                <w:rFonts w:hint="eastAsia" w:cs="仿宋_GB2312"/>
                <w:kern w:val="0"/>
                <w:sz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2</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盘卷热轧光圆钢筋</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5</w:t>
            </w:r>
            <w:r>
              <w:rPr>
                <w:rFonts w:hint="eastAsia" w:cs="仿宋_GB2312"/>
                <w:kern w:val="0"/>
                <w:sz w:val="24"/>
              </w:rPr>
              <w:t>盘</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5</w:t>
            </w:r>
            <w:r>
              <w:rPr>
                <w:rFonts w:hint="eastAsia" w:cs="仿宋_GB2312"/>
                <w:kern w:val="0"/>
                <w:sz w:val="24"/>
              </w:rPr>
              <w:t>盘</w:t>
            </w:r>
          </w:p>
        </w:tc>
      </w:tr>
    </w:tbl>
    <w:p>
      <w:pPr>
        <w:adjustRightInd w:val="0"/>
        <w:snapToGrid w:val="0"/>
        <w:spacing w:line="360" w:lineRule="exact"/>
        <w:jc w:val="left"/>
        <w:rPr>
          <w:rFonts w:cs="仿宋_GB2312"/>
          <w:kern w:val="0"/>
          <w:sz w:val="24"/>
        </w:rPr>
      </w:pPr>
      <w:r>
        <w:rPr>
          <w:rFonts w:hint="eastAsia" w:cs="仿宋_GB2312"/>
          <w:kern w:val="0"/>
          <w:sz w:val="24"/>
        </w:rPr>
        <w:t>3</w:t>
      </w:r>
      <w:r>
        <w:rPr>
          <w:rFonts w:cs="仿宋_GB2312"/>
          <w:kern w:val="0"/>
          <w:sz w:val="24"/>
        </w:rPr>
        <w:t>.</w:t>
      </w:r>
      <w:r>
        <w:rPr>
          <w:rFonts w:hint="eastAsia" w:cs="仿宋_GB2312"/>
          <w:kern w:val="0"/>
          <w:sz w:val="24"/>
        </w:rPr>
        <w:t>建筑小五金</w:t>
      </w:r>
      <w:r>
        <w:rPr>
          <w:rFonts w:cs="仿宋_GB2312"/>
          <w:kern w:val="0"/>
          <w:sz w:val="24"/>
        </w:rPr>
        <w:t>。</w:t>
      </w:r>
    </w:p>
    <w:tbl>
      <w:tblPr>
        <w:tblStyle w:val="4"/>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265"/>
        <w:gridCol w:w="25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序号</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1组数量</w:t>
            </w:r>
          </w:p>
        </w:tc>
        <w:tc>
          <w:tcPr>
            <w:tcW w:w="2268" w:type="dxa"/>
            <w:tcBorders>
              <w:top w:val="single" w:color="auto" w:sz="4" w:space="0"/>
              <w:left w:val="nil"/>
              <w:bottom w:val="single" w:color="auto" w:sz="4" w:space="0"/>
              <w:right w:val="single" w:color="auto" w:sz="4" w:space="0"/>
            </w:tcBorders>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杯状暗铰链</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6副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6副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2</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抽屉导轨</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3副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3副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3</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合页</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3副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3副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4</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门吸</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3副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3副</w:t>
            </w:r>
          </w:p>
        </w:tc>
      </w:tr>
    </w:tbl>
    <w:p>
      <w:pPr>
        <w:pStyle w:val="9"/>
        <w:spacing w:line="590" w:lineRule="exact"/>
        <w:ind w:firstLine="0" w:firstLineChars="0"/>
        <w:rPr>
          <w:rFonts w:ascii="Times New Roman" w:hAnsi="Times New Roman" w:eastAsia="仿宋_GB2312" w:cs="仿宋_GB2312"/>
          <w:color w:val="000000"/>
          <w:sz w:val="32"/>
          <w:szCs w:val="32"/>
        </w:rPr>
      </w:pPr>
      <w:r>
        <w:rPr>
          <w:rFonts w:hint="eastAsia" w:ascii="Times New Roman" w:hAnsi="Times New Roman" w:eastAsia="仿宋_GB2312"/>
          <w:sz w:val="32"/>
          <w:szCs w:val="32"/>
        </w:rPr>
        <w:t xml:space="preserve">    </w:t>
      </w: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adjustRightInd w:val="0"/>
        <w:snapToGrid w:val="0"/>
        <w:spacing w:line="590" w:lineRule="exact"/>
        <w:ind w:firstLine="640"/>
        <w:rPr>
          <w:rFonts w:cs="仿宋_GB2312"/>
          <w:color w:val="000000"/>
        </w:rPr>
      </w:pPr>
      <w:r>
        <w:rPr>
          <w:rFonts w:hint="eastAsia"/>
          <w:color w:val="000000"/>
        </w:rPr>
        <w:t>1.</w:t>
      </w:r>
      <w:r>
        <w:rPr>
          <w:rFonts w:hint="eastAsia" w:ascii="仿宋_GB2312"/>
          <w:color w:val="000000"/>
        </w:rPr>
        <w:t>钢筋混凝土用热轧带肋钢筋。</w:t>
      </w:r>
    </w:p>
    <w:p>
      <w:pPr>
        <w:adjustRightInd w:val="0"/>
        <w:snapToGrid w:val="0"/>
        <w:spacing w:line="590" w:lineRule="exact"/>
        <w:ind w:firstLine="640"/>
        <w:rPr>
          <w:rFonts w:cs="仿宋_GB2312"/>
          <w:color w:val="000000"/>
        </w:rPr>
      </w:pPr>
      <w:r>
        <w:rPr>
          <w:rFonts w:hint="eastAsia" w:ascii="仿宋_GB2312"/>
          <w:color w:val="000000"/>
        </w:rPr>
        <w:t>对直条热轧带肋钢筋取样时，在同一批次（同一牌号、同一规格）的产品中随机抽取</w:t>
      </w:r>
      <w:r>
        <w:rPr>
          <w:rFonts w:hint="eastAsia"/>
          <w:color w:val="000000"/>
        </w:rPr>
        <w:t>1</w:t>
      </w:r>
      <w:r>
        <w:rPr>
          <w:rFonts w:hint="eastAsia" w:ascii="仿宋_GB2312"/>
          <w:color w:val="000000"/>
        </w:rPr>
        <w:t>捆，在该捆中随机抽取</w:t>
      </w:r>
      <w:r>
        <w:rPr>
          <w:rFonts w:hint="eastAsia"/>
          <w:color w:val="000000"/>
        </w:rPr>
        <w:t xml:space="preserve">5 </w:t>
      </w:r>
      <w:r>
        <w:rPr>
          <w:rFonts w:hint="eastAsia" w:ascii="仿宋_GB2312"/>
          <w:color w:val="000000"/>
        </w:rPr>
        <w:t>根钢筋，每根钢筋截取的长度为</w:t>
      </w:r>
      <w:r>
        <w:rPr>
          <w:rFonts w:hint="eastAsia"/>
          <w:color w:val="000000"/>
        </w:rPr>
        <w:t>2400mm</w:t>
      </w:r>
      <w:r>
        <w:rPr>
          <w:rFonts w:hint="eastAsia" w:ascii="仿宋_GB2312"/>
          <w:color w:val="000000"/>
        </w:rPr>
        <w:t>（</w:t>
      </w:r>
      <w:r>
        <w:rPr>
          <w:rFonts w:hint="eastAsia"/>
          <w:color w:val="000000"/>
        </w:rPr>
        <w:t>d</w:t>
      </w:r>
      <w:r>
        <w:rPr>
          <w:rFonts w:hint="eastAsia" w:ascii="仿宋_GB2312"/>
          <w:color w:val="000000"/>
        </w:rPr>
        <w:t>≥</w:t>
      </w:r>
      <w:r>
        <w:rPr>
          <w:rFonts w:hint="eastAsia"/>
          <w:color w:val="000000"/>
        </w:rPr>
        <w:t xml:space="preserve">28mm </w:t>
      </w:r>
      <w:r>
        <w:rPr>
          <w:rFonts w:hint="eastAsia" w:ascii="仿宋_GB2312"/>
          <w:color w:val="000000"/>
        </w:rPr>
        <w:t>的钢筋取样长度为</w:t>
      </w:r>
      <w:r>
        <w:rPr>
          <w:rFonts w:hint="eastAsia"/>
          <w:color w:val="000000"/>
        </w:rPr>
        <w:t>3400mm</w:t>
      </w:r>
      <w:r>
        <w:rPr>
          <w:rFonts w:hint="eastAsia" w:ascii="仿宋_GB2312"/>
          <w:color w:val="000000"/>
        </w:rPr>
        <w:t>），逐根顺序编号为</w:t>
      </w:r>
      <w:r>
        <w:rPr>
          <w:rFonts w:hint="eastAsia"/>
          <w:color w:val="000000"/>
        </w:rPr>
        <w:t>1</w:t>
      </w:r>
      <w:r>
        <w:rPr>
          <w:rFonts w:hint="eastAsia" w:ascii="仿宋_GB2312"/>
          <w:color w:val="000000"/>
        </w:rPr>
        <w:t>～</w:t>
      </w:r>
      <w:r>
        <w:rPr>
          <w:rFonts w:hint="eastAsia"/>
          <w:color w:val="000000"/>
        </w:rPr>
        <w:t>5</w:t>
      </w:r>
      <w:r>
        <w:rPr>
          <w:rFonts w:hint="eastAsia" w:ascii="仿宋_GB2312"/>
          <w:color w:val="000000"/>
        </w:rPr>
        <w:t>，再把每根钢筋分成</w:t>
      </w:r>
      <w:r>
        <w:rPr>
          <w:rFonts w:hint="eastAsia"/>
          <w:color w:val="000000"/>
        </w:rPr>
        <w:t xml:space="preserve">2 </w:t>
      </w:r>
      <w:r>
        <w:rPr>
          <w:rFonts w:hint="eastAsia" w:ascii="仿宋_GB2312"/>
          <w:color w:val="000000"/>
        </w:rPr>
        <w:t>支长度为</w:t>
      </w:r>
      <w:r>
        <w:rPr>
          <w:rFonts w:hint="eastAsia"/>
          <w:color w:val="000000"/>
        </w:rPr>
        <w:t xml:space="preserve">1200mm </w:t>
      </w:r>
      <w:r>
        <w:rPr>
          <w:rFonts w:hint="eastAsia" w:ascii="仿宋_GB2312"/>
          <w:color w:val="000000"/>
        </w:rPr>
        <w:t>的样品（</w:t>
      </w:r>
      <w:r>
        <w:rPr>
          <w:rFonts w:hint="eastAsia"/>
          <w:color w:val="000000"/>
        </w:rPr>
        <w:t>d</w:t>
      </w:r>
      <w:r>
        <w:rPr>
          <w:rFonts w:hint="eastAsia" w:ascii="仿宋_GB2312"/>
          <w:color w:val="000000"/>
        </w:rPr>
        <w:t>≥</w:t>
      </w:r>
      <w:r>
        <w:rPr>
          <w:rFonts w:hint="eastAsia"/>
          <w:color w:val="000000"/>
        </w:rPr>
        <w:t xml:space="preserve">28mm </w:t>
      </w:r>
      <w:r>
        <w:rPr>
          <w:rFonts w:hint="eastAsia" w:ascii="仿宋_GB2312"/>
          <w:color w:val="000000"/>
        </w:rPr>
        <w:t>的每根钢筋分成</w:t>
      </w:r>
      <w:r>
        <w:rPr>
          <w:rFonts w:hint="eastAsia"/>
          <w:color w:val="000000"/>
        </w:rPr>
        <w:t>2</w:t>
      </w:r>
      <w:r>
        <w:rPr>
          <w:rFonts w:hint="eastAsia" w:ascii="仿宋_GB2312"/>
          <w:color w:val="000000"/>
        </w:rPr>
        <w:t>支长度为</w:t>
      </w:r>
      <w:r>
        <w:rPr>
          <w:rFonts w:hint="eastAsia"/>
          <w:color w:val="000000"/>
        </w:rPr>
        <w:t xml:space="preserve">1700mm </w:t>
      </w:r>
      <w:r>
        <w:rPr>
          <w:rFonts w:hint="eastAsia" w:ascii="仿宋_GB2312"/>
          <w:color w:val="000000"/>
        </w:rPr>
        <w:t>的样品），</w:t>
      </w:r>
      <w:r>
        <w:rPr>
          <w:rFonts w:hint="eastAsia"/>
          <w:color w:val="000000"/>
        </w:rPr>
        <w:t>2</w:t>
      </w:r>
      <w:r>
        <w:rPr>
          <w:rFonts w:hint="eastAsia" w:ascii="仿宋_GB2312"/>
          <w:color w:val="000000"/>
        </w:rPr>
        <w:t>支样品逐支编号标记，并一一对应（如</w:t>
      </w:r>
      <w:r>
        <w:rPr>
          <w:rFonts w:hint="eastAsia"/>
          <w:color w:val="000000"/>
        </w:rPr>
        <w:t>1-a</w:t>
      </w:r>
      <w:r>
        <w:rPr>
          <w:rFonts w:hint="eastAsia" w:ascii="仿宋_GB2312"/>
          <w:color w:val="000000"/>
        </w:rPr>
        <w:t>，</w:t>
      </w:r>
      <w:r>
        <w:rPr>
          <w:rFonts w:hint="eastAsia"/>
          <w:color w:val="000000"/>
        </w:rPr>
        <w:t>1-b</w:t>
      </w:r>
      <w:r>
        <w:rPr>
          <w:rFonts w:hint="eastAsia" w:ascii="仿宋_GB2312"/>
          <w:color w:val="000000"/>
        </w:rPr>
        <w:t>），每支样品要保证有完整的表面标志，标记</w:t>
      </w:r>
      <w:r>
        <w:rPr>
          <w:rFonts w:hint="eastAsia"/>
          <w:color w:val="000000"/>
        </w:rPr>
        <w:t>a</w:t>
      </w:r>
      <w:r>
        <w:rPr>
          <w:rFonts w:hint="eastAsia" w:ascii="仿宋_GB2312"/>
          <w:color w:val="000000"/>
        </w:rPr>
        <w:t>的</w:t>
      </w:r>
      <w:r>
        <w:rPr>
          <w:rFonts w:hint="eastAsia"/>
          <w:color w:val="000000"/>
        </w:rPr>
        <w:t>5</w:t>
      </w:r>
      <w:r>
        <w:rPr>
          <w:rFonts w:hint="eastAsia" w:ascii="仿宋_GB2312"/>
          <w:color w:val="000000"/>
        </w:rPr>
        <w:t>支样品为检验样品，标记</w:t>
      </w:r>
      <w:r>
        <w:rPr>
          <w:rFonts w:hint="eastAsia"/>
          <w:color w:val="000000"/>
        </w:rPr>
        <w:t>b</w:t>
      </w:r>
      <w:r>
        <w:rPr>
          <w:rFonts w:hint="eastAsia" w:ascii="仿宋_GB2312"/>
          <w:color w:val="000000"/>
        </w:rPr>
        <w:t>的</w:t>
      </w:r>
      <w:r>
        <w:rPr>
          <w:rFonts w:hint="eastAsia"/>
          <w:color w:val="000000"/>
        </w:rPr>
        <w:t>5</w:t>
      </w:r>
      <w:r>
        <w:rPr>
          <w:rFonts w:hint="eastAsia" w:ascii="仿宋_GB2312"/>
          <w:color w:val="000000"/>
        </w:rPr>
        <w:t>支样品为备用样品。</w:t>
      </w:r>
    </w:p>
    <w:p>
      <w:pPr>
        <w:adjustRightInd w:val="0"/>
        <w:snapToGrid w:val="0"/>
        <w:spacing w:line="590" w:lineRule="exact"/>
        <w:ind w:firstLine="640"/>
        <w:rPr>
          <w:color w:val="000000"/>
        </w:rPr>
      </w:pPr>
      <w:r>
        <w:rPr>
          <w:rFonts w:hint="eastAsia" w:ascii="仿宋_GB2312"/>
          <w:color w:val="000000"/>
        </w:rPr>
        <w:t>对盘卷热轧带肋钢筋取样时，随机抽取同一牌号、同一规格、同一批次产品的</w:t>
      </w:r>
      <w:r>
        <w:rPr>
          <w:rFonts w:hint="eastAsia"/>
          <w:color w:val="000000"/>
        </w:rPr>
        <w:t>5</w:t>
      </w:r>
      <w:r>
        <w:rPr>
          <w:rFonts w:hint="eastAsia" w:ascii="仿宋_GB2312"/>
          <w:color w:val="000000"/>
        </w:rPr>
        <w:t>盘产品，在每盘钢筋上距头或尾至少</w:t>
      </w:r>
      <w:r>
        <w:rPr>
          <w:rFonts w:hint="eastAsia"/>
          <w:color w:val="000000"/>
        </w:rPr>
        <w:t>2000mm</w:t>
      </w:r>
      <w:r>
        <w:rPr>
          <w:rFonts w:hint="eastAsia" w:ascii="仿宋_GB2312"/>
          <w:color w:val="000000"/>
        </w:rPr>
        <w:t>处，随机截取</w:t>
      </w:r>
      <w:r>
        <w:rPr>
          <w:rFonts w:hint="eastAsia"/>
          <w:color w:val="000000"/>
        </w:rPr>
        <w:t>1</w:t>
      </w:r>
      <w:r>
        <w:rPr>
          <w:rFonts w:hint="eastAsia" w:ascii="仿宋_GB2312"/>
          <w:color w:val="000000"/>
        </w:rPr>
        <w:t>根长度为</w:t>
      </w:r>
      <w:r>
        <w:rPr>
          <w:rFonts w:hint="eastAsia"/>
          <w:color w:val="000000"/>
        </w:rPr>
        <w:t xml:space="preserve">2400mm </w:t>
      </w:r>
      <w:r>
        <w:rPr>
          <w:rFonts w:hint="eastAsia" w:ascii="仿宋_GB2312"/>
          <w:color w:val="000000"/>
        </w:rPr>
        <w:t>的钢筋，逐根顺序编号为</w:t>
      </w:r>
      <w:r>
        <w:rPr>
          <w:rFonts w:hint="eastAsia"/>
          <w:color w:val="000000"/>
        </w:rPr>
        <w:t>1</w:t>
      </w:r>
      <w:r>
        <w:rPr>
          <w:rFonts w:hint="eastAsia" w:ascii="仿宋_GB2312"/>
          <w:color w:val="000000"/>
        </w:rPr>
        <w:t>～</w:t>
      </w:r>
      <w:r>
        <w:rPr>
          <w:rFonts w:hint="eastAsia"/>
          <w:color w:val="000000"/>
        </w:rPr>
        <w:t>5</w:t>
      </w:r>
      <w:r>
        <w:rPr>
          <w:rFonts w:hint="eastAsia" w:ascii="仿宋_GB2312"/>
          <w:color w:val="000000"/>
        </w:rPr>
        <w:t>，再把每根钢筋分成</w:t>
      </w:r>
      <w:r>
        <w:rPr>
          <w:rFonts w:hint="eastAsia"/>
          <w:color w:val="000000"/>
        </w:rPr>
        <w:t>2</w:t>
      </w:r>
      <w:r>
        <w:rPr>
          <w:rFonts w:hint="eastAsia" w:ascii="仿宋_GB2312"/>
          <w:color w:val="000000"/>
        </w:rPr>
        <w:t>支长度为</w:t>
      </w:r>
      <w:r>
        <w:rPr>
          <w:rFonts w:hint="eastAsia"/>
          <w:color w:val="000000"/>
        </w:rPr>
        <w:t xml:space="preserve">1200mm </w:t>
      </w:r>
      <w:r>
        <w:rPr>
          <w:rFonts w:hint="eastAsia" w:ascii="仿宋_GB2312"/>
          <w:color w:val="000000"/>
        </w:rPr>
        <w:t>的样品，</w:t>
      </w:r>
      <w:r>
        <w:rPr>
          <w:rFonts w:hint="eastAsia"/>
          <w:color w:val="000000"/>
        </w:rPr>
        <w:t xml:space="preserve">2 </w:t>
      </w:r>
      <w:r>
        <w:rPr>
          <w:rFonts w:hint="eastAsia" w:ascii="仿宋_GB2312"/>
          <w:color w:val="000000"/>
        </w:rPr>
        <w:t>支样品逐支编号标记，并一一对应（如</w:t>
      </w:r>
      <w:r>
        <w:rPr>
          <w:rFonts w:hint="eastAsia"/>
          <w:color w:val="000000"/>
        </w:rPr>
        <w:t>1-a</w:t>
      </w:r>
      <w:r>
        <w:rPr>
          <w:rFonts w:hint="eastAsia" w:ascii="仿宋_GB2312"/>
          <w:color w:val="000000"/>
        </w:rPr>
        <w:t>，</w:t>
      </w:r>
      <w:r>
        <w:rPr>
          <w:rFonts w:hint="eastAsia"/>
          <w:color w:val="000000"/>
        </w:rPr>
        <w:t>1-b</w:t>
      </w:r>
      <w:r>
        <w:rPr>
          <w:rFonts w:hint="eastAsia" w:ascii="仿宋_GB2312"/>
          <w:color w:val="000000"/>
        </w:rPr>
        <w:t>）。标记</w:t>
      </w:r>
      <w:r>
        <w:rPr>
          <w:rFonts w:hint="eastAsia"/>
          <w:color w:val="000000"/>
        </w:rPr>
        <w:t xml:space="preserve">a </w:t>
      </w:r>
      <w:r>
        <w:rPr>
          <w:rFonts w:hint="eastAsia" w:ascii="仿宋_GB2312"/>
          <w:color w:val="000000"/>
        </w:rPr>
        <w:t>的</w:t>
      </w:r>
      <w:r>
        <w:rPr>
          <w:rFonts w:hint="eastAsia"/>
          <w:color w:val="000000"/>
        </w:rPr>
        <w:t xml:space="preserve">5 </w:t>
      </w:r>
      <w:r>
        <w:rPr>
          <w:rFonts w:hint="eastAsia" w:ascii="仿宋_GB2312"/>
          <w:color w:val="000000"/>
        </w:rPr>
        <w:t>支样品为检验样品，标记</w:t>
      </w:r>
      <w:r>
        <w:rPr>
          <w:rFonts w:hint="eastAsia"/>
          <w:color w:val="000000"/>
        </w:rPr>
        <w:t xml:space="preserve">b </w:t>
      </w:r>
      <w:r>
        <w:rPr>
          <w:rFonts w:hint="eastAsia" w:ascii="仿宋_GB2312"/>
          <w:color w:val="000000"/>
        </w:rPr>
        <w:t>的</w:t>
      </w:r>
      <w:r>
        <w:rPr>
          <w:rFonts w:hint="eastAsia"/>
          <w:color w:val="000000"/>
        </w:rPr>
        <w:t xml:space="preserve">5 </w:t>
      </w:r>
      <w:r>
        <w:rPr>
          <w:rFonts w:hint="eastAsia" w:ascii="仿宋_GB2312"/>
          <w:color w:val="000000"/>
        </w:rPr>
        <w:t>支样品为备用样品。</w:t>
      </w:r>
    </w:p>
    <w:p>
      <w:pPr>
        <w:adjustRightInd w:val="0"/>
        <w:snapToGrid w:val="0"/>
        <w:spacing w:line="590" w:lineRule="exact"/>
        <w:ind w:firstLine="640"/>
        <w:rPr>
          <w:rFonts w:cs="仿宋_GB2312"/>
          <w:color w:val="000000"/>
        </w:rPr>
      </w:pPr>
      <w:r>
        <w:rPr>
          <w:rFonts w:hint="eastAsia"/>
          <w:color w:val="000000"/>
        </w:rPr>
        <w:t>2</w:t>
      </w:r>
      <w:r>
        <w:rPr>
          <w:rFonts w:cs="仿宋_GB2312"/>
          <w:color w:val="000000"/>
        </w:rPr>
        <w:t>.</w:t>
      </w:r>
      <w:r>
        <w:rPr>
          <w:rFonts w:hint="eastAsia" w:ascii="仿宋_GB2312"/>
          <w:color w:val="000000"/>
        </w:rPr>
        <w:t>热轧光圆钢筋。</w:t>
      </w:r>
    </w:p>
    <w:p>
      <w:pPr>
        <w:adjustRightInd w:val="0"/>
        <w:snapToGrid w:val="0"/>
        <w:spacing w:line="590" w:lineRule="exact"/>
        <w:ind w:firstLine="640"/>
        <w:rPr>
          <w:rFonts w:cs="仿宋_GB2312"/>
          <w:color w:val="000000"/>
        </w:rPr>
      </w:pPr>
      <w:r>
        <w:rPr>
          <w:rFonts w:hint="eastAsia" w:ascii="仿宋_GB2312"/>
          <w:color w:val="000000"/>
        </w:rPr>
        <w:t>对直条热轧光圆钢筋取样时，在同一批次（同一牌号、同一规格）的产品中随机抽取</w:t>
      </w:r>
      <w:r>
        <w:rPr>
          <w:rFonts w:cs="仿宋_GB2312"/>
          <w:color w:val="000000"/>
        </w:rPr>
        <w:t>1</w:t>
      </w:r>
      <w:r>
        <w:rPr>
          <w:rFonts w:hint="eastAsia" w:ascii="仿宋_GB2312"/>
          <w:color w:val="000000"/>
        </w:rPr>
        <w:t>捆，在该捆中随机抽取</w:t>
      </w:r>
      <w:r>
        <w:rPr>
          <w:rFonts w:cs="仿宋_GB2312"/>
          <w:color w:val="000000"/>
        </w:rPr>
        <w:t>5</w:t>
      </w:r>
      <w:r>
        <w:rPr>
          <w:rFonts w:hint="eastAsia" w:ascii="仿宋_GB2312"/>
          <w:color w:val="000000"/>
        </w:rPr>
        <w:t>根钢筋，每根钢筋截取的长度为</w:t>
      </w:r>
      <w:r>
        <w:rPr>
          <w:rFonts w:cs="仿宋_GB2312"/>
          <w:color w:val="000000"/>
        </w:rPr>
        <w:t>2400 mm</w:t>
      </w:r>
      <w:r>
        <w:rPr>
          <w:rFonts w:hint="eastAsia" w:ascii="仿宋_GB2312"/>
          <w:color w:val="000000"/>
        </w:rPr>
        <w:t>的热轧光圆钢筋，逐根顺序编号为</w:t>
      </w:r>
      <w:r>
        <w:rPr>
          <w:rFonts w:cs="仿宋_GB2312"/>
          <w:color w:val="000000"/>
        </w:rPr>
        <w:t>1</w:t>
      </w:r>
      <w:r>
        <w:rPr>
          <w:rFonts w:hint="eastAsia" w:ascii="仿宋_GB2312"/>
          <w:color w:val="000000"/>
        </w:rPr>
        <w:t>～</w:t>
      </w:r>
      <w:r>
        <w:rPr>
          <w:rFonts w:cs="仿宋_GB2312"/>
          <w:color w:val="000000"/>
        </w:rPr>
        <w:t>5</w:t>
      </w:r>
      <w:r>
        <w:rPr>
          <w:rFonts w:hint="eastAsia" w:ascii="仿宋_GB2312"/>
          <w:color w:val="000000"/>
        </w:rPr>
        <w:t>，再把每根钢筋分成</w:t>
      </w:r>
      <w:r>
        <w:rPr>
          <w:rFonts w:cs="仿宋_GB2312"/>
          <w:color w:val="000000"/>
        </w:rPr>
        <w:t>2</w:t>
      </w:r>
      <w:r>
        <w:rPr>
          <w:rFonts w:hint="eastAsia" w:ascii="仿宋_GB2312"/>
          <w:color w:val="000000"/>
        </w:rPr>
        <w:t>支长度为</w:t>
      </w:r>
      <w:r>
        <w:rPr>
          <w:rFonts w:cs="仿宋_GB2312"/>
          <w:color w:val="000000"/>
        </w:rPr>
        <w:t>1200 mm</w:t>
      </w:r>
      <w:r>
        <w:rPr>
          <w:rFonts w:hint="eastAsia" w:ascii="仿宋_GB2312"/>
          <w:color w:val="000000"/>
        </w:rPr>
        <w:t>的样品，</w:t>
      </w:r>
      <w:r>
        <w:rPr>
          <w:rFonts w:cs="仿宋_GB2312"/>
          <w:color w:val="000000"/>
        </w:rPr>
        <w:t>2</w:t>
      </w:r>
      <w:r>
        <w:rPr>
          <w:rFonts w:hint="eastAsia" w:ascii="仿宋_GB2312"/>
          <w:color w:val="000000"/>
        </w:rPr>
        <w:t>支样品逐支编号标记，并一一对应（如</w:t>
      </w:r>
      <w:r>
        <w:rPr>
          <w:rFonts w:cs="仿宋_GB2312"/>
          <w:color w:val="000000"/>
        </w:rPr>
        <w:t>l-a</w:t>
      </w:r>
      <w:r>
        <w:rPr>
          <w:rFonts w:hint="eastAsia" w:ascii="仿宋_GB2312"/>
          <w:color w:val="000000"/>
        </w:rPr>
        <w:t>，</w:t>
      </w:r>
      <w:r>
        <w:rPr>
          <w:rFonts w:cs="仿宋_GB2312"/>
          <w:color w:val="000000"/>
        </w:rPr>
        <w:t>l-b</w:t>
      </w:r>
      <w:r>
        <w:rPr>
          <w:rFonts w:hint="eastAsia" w:ascii="仿宋_GB2312"/>
          <w:color w:val="000000"/>
        </w:rPr>
        <w:t>），标记</w:t>
      </w:r>
      <w:r>
        <w:rPr>
          <w:rFonts w:cs="仿宋_GB2312"/>
          <w:color w:val="000000"/>
        </w:rPr>
        <w:t>a</w:t>
      </w:r>
      <w:r>
        <w:rPr>
          <w:rFonts w:hint="eastAsia" w:ascii="仿宋_GB2312"/>
          <w:color w:val="000000"/>
        </w:rPr>
        <w:t>的</w:t>
      </w:r>
      <w:r>
        <w:rPr>
          <w:rFonts w:cs="仿宋_GB2312"/>
          <w:color w:val="000000"/>
        </w:rPr>
        <w:t>5</w:t>
      </w:r>
      <w:r>
        <w:rPr>
          <w:rFonts w:hint="eastAsia" w:ascii="仿宋_GB2312"/>
          <w:color w:val="000000"/>
        </w:rPr>
        <w:t>支样品为检验样品，标记</w:t>
      </w:r>
      <w:r>
        <w:rPr>
          <w:rFonts w:cs="仿宋_GB2312"/>
          <w:color w:val="000000"/>
        </w:rPr>
        <w:t>b</w:t>
      </w:r>
      <w:r>
        <w:rPr>
          <w:rFonts w:hint="eastAsia" w:ascii="仿宋_GB2312"/>
          <w:color w:val="000000"/>
        </w:rPr>
        <w:t>的</w:t>
      </w:r>
      <w:r>
        <w:rPr>
          <w:rFonts w:cs="仿宋_GB2312"/>
          <w:color w:val="000000"/>
        </w:rPr>
        <w:t>5</w:t>
      </w:r>
      <w:r>
        <w:rPr>
          <w:rFonts w:hint="eastAsia" w:ascii="仿宋_GB2312"/>
          <w:color w:val="000000"/>
        </w:rPr>
        <w:t>支样品为备用样品。</w:t>
      </w:r>
    </w:p>
    <w:p>
      <w:pPr>
        <w:adjustRightInd w:val="0"/>
        <w:snapToGrid w:val="0"/>
        <w:spacing w:line="590" w:lineRule="exact"/>
        <w:ind w:firstLine="640"/>
        <w:rPr>
          <w:rFonts w:cs="仿宋_GB2312"/>
          <w:color w:val="000000"/>
        </w:rPr>
      </w:pPr>
      <w:r>
        <w:rPr>
          <w:rFonts w:hint="eastAsia" w:ascii="仿宋_GB2312"/>
          <w:color w:val="000000"/>
        </w:rPr>
        <w:t>对于盘卷型式的热轧光圆钢筋取样时，随机抽取同一牌号、同一规格、同一批次产品的</w:t>
      </w:r>
      <w:r>
        <w:rPr>
          <w:rFonts w:cs="仿宋_GB2312"/>
          <w:color w:val="000000"/>
        </w:rPr>
        <w:t>5</w:t>
      </w:r>
      <w:r>
        <w:rPr>
          <w:rFonts w:hint="eastAsia" w:ascii="仿宋_GB2312"/>
          <w:color w:val="000000"/>
        </w:rPr>
        <w:t>盘产品</w:t>
      </w:r>
      <w:r>
        <w:rPr>
          <w:rFonts w:cs="仿宋_GB2312"/>
          <w:color w:val="000000"/>
        </w:rPr>
        <w:t>,</w:t>
      </w:r>
      <w:r>
        <w:rPr>
          <w:rFonts w:hint="eastAsia" w:ascii="仿宋_GB2312"/>
          <w:color w:val="000000"/>
        </w:rPr>
        <w:t>在每盘钢筋上距头或尾至少</w:t>
      </w:r>
      <w:r>
        <w:rPr>
          <w:rFonts w:cs="仿宋_GB2312"/>
          <w:color w:val="000000"/>
        </w:rPr>
        <w:t>2000 mm</w:t>
      </w:r>
      <w:r>
        <w:rPr>
          <w:rFonts w:hint="eastAsia" w:ascii="仿宋_GB2312"/>
          <w:color w:val="000000"/>
        </w:rPr>
        <w:t>处，随机截取</w:t>
      </w:r>
      <w:r>
        <w:rPr>
          <w:rFonts w:cs="仿宋_GB2312"/>
          <w:color w:val="000000"/>
        </w:rPr>
        <w:t>1</w:t>
      </w:r>
      <w:r>
        <w:rPr>
          <w:rFonts w:hint="eastAsia" w:ascii="仿宋_GB2312"/>
          <w:color w:val="000000"/>
        </w:rPr>
        <w:t>根长度为</w:t>
      </w:r>
      <w:r>
        <w:rPr>
          <w:rFonts w:cs="仿宋_GB2312"/>
          <w:color w:val="000000"/>
        </w:rPr>
        <w:t>2400 mm</w:t>
      </w:r>
      <w:r>
        <w:rPr>
          <w:rFonts w:hint="eastAsia" w:ascii="仿宋_GB2312"/>
          <w:color w:val="000000"/>
        </w:rPr>
        <w:t>的钢筋，逐根顺序编号为</w:t>
      </w:r>
      <w:r>
        <w:rPr>
          <w:rFonts w:cs="仿宋_GB2312"/>
          <w:color w:val="000000"/>
        </w:rPr>
        <w:t>1</w:t>
      </w:r>
      <w:r>
        <w:rPr>
          <w:rFonts w:hint="eastAsia" w:ascii="仿宋_GB2312"/>
          <w:color w:val="000000"/>
        </w:rPr>
        <w:t>～</w:t>
      </w:r>
      <w:r>
        <w:rPr>
          <w:rFonts w:cs="仿宋_GB2312"/>
          <w:color w:val="000000"/>
        </w:rPr>
        <w:t>5</w:t>
      </w:r>
      <w:r>
        <w:rPr>
          <w:rFonts w:hint="eastAsia" w:ascii="仿宋_GB2312"/>
          <w:color w:val="000000"/>
        </w:rPr>
        <w:t>，再把每根钢筋分成</w:t>
      </w:r>
      <w:r>
        <w:rPr>
          <w:rFonts w:cs="仿宋_GB2312"/>
          <w:color w:val="000000"/>
        </w:rPr>
        <w:t>2</w:t>
      </w:r>
      <w:r>
        <w:rPr>
          <w:rFonts w:hint="eastAsia" w:ascii="仿宋_GB2312"/>
          <w:color w:val="000000"/>
        </w:rPr>
        <w:t>支长度为</w:t>
      </w:r>
      <w:r>
        <w:rPr>
          <w:rFonts w:cs="仿宋_GB2312"/>
          <w:color w:val="000000"/>
        </w:rPr>
        <w:t>1 200 mm</w:t>
      </w:r>
      <w:r>
        <w:rPr>
          <w:rFonts w:hint="eastAsia" w:ascii="仿宋_GB2312"/>
          <w:color w:val="000000"/>
        </w:rPr>
        <w:t>的样品，</w:t>
      </w:r>
      <w:r>
        <w:rPr>
          <w:rFonts w:cs="仿宋_GB2312"/>
          <w:color w:val="000000"/>
        </w:rPr>
        <w:t>2</w:t>
      </w:r>
      <w:r>
        <w:rPr>
          <w:rFonts w:hint="eastAsia" w:ascii="仿宋_GB2312"/>
          <w:color w:val="000000"/>
        </w:rPr>
        <w:t>支样品逐支编号标记，并一一对应（如</w:t>
      </w:r>
      <w:r>
        <w:rPr>
          <w:rFonts w:cs="仿宋_GB2312"/>
          <w:color w:val="000000"/>
        </w:rPr>
        <w:t>l-a</w:t>
      </w:r>
      <w:r>
        <w:rPr>
          <w:rFonts w:hint="eastAsia" w:ascii="仿宋_GB2312"/>
          <w:color w:val="000000"/>
        </w:rPr>
        <w:t>，</w:t>
      </w:r>
      <w:r>
        <w:rPr>
          <w:rFonts w:cs="仿宋_GB2312"/>
          <w:color w:val="000000"/>
        </w:rPr>
        <w:t>l-b</w:t>
      </w:r>
      <w:r>
        <w:rPr>
          <w:rFonts w:hint="eastAsia" w:ascii="仿宋_GB2312"/>
          <w:color w:val="000000"/>
        </w:rPr>
        <w:t>）。标记</w:t>
      </w:r>
      <w:r>
        <w:rPr>
          <w:rFonts w:cs="仿宋_GB2312"/>
          <w:color w:val="000000"/>
        </w:rPr>
        <w:t>a</w:t>
      </w:r>
      <w:r>
        <w:rPr>
          <w:rFonts w:hint="eastAsia" w:ascii="仿宋_GB2312"/>
          <w:color w:val="000000"/>
        </w:rPr>
        <w:t>的</w:t>
      </w:r>
      <w:r>
        <w:rPr>
          <w:rFonts w:cs="仿宋_GB2312"/>
          <w:color w:val="000000"/>
        </w:rPr>
        <w:t>5</w:t>
      </w:r>
      <w:r>
        <w:rPr>
          <w:rFonts w:hint="eastAsia" w:ascii="仿宋_GB2312"/>
          <w:color w:val="000000"/>
        </w:rPr>
        <w:t>支样品为检验样品，标记</w:t>
      </w:r>
      <w:r>
        <w:rPr>
          <w:rFonts w:cs="仿宋_GB2312"/>
          <w:color w:val="000000"/>
        </w:rPr>
        <w:t>b</w:t>
      </w:r>
      <w:r>
        <w:rPr>
          <w:rFonts w:hint="eastAsia" w:ascii="仿宋_GB2312"/>
          <w:color w:val="000000"/>
        </w:rPr>
        <w:t>的</w:t>
      </w:r>
      <w:r>
        <w:rPr>
          <w:rFonts w:cs="仿宋_GB2312"/>
          <w:color w:val="000000"/>
        </w:rPr>
        <w:t>5</w:t>
      </w:r>
      <w:r>
        <w:rPr>
          <w:rFonts w:hint="eastAsia" w:ascii="仿宋_GB2312"/>
          <w:color w:val="000000"/>
        </w:rPr>
        <w:t>支样品为备用样品。</w:t>
      </w:r>
    </w:p>
    <w:p>
      <w:pPr>
        <w:adjustRightInd w:val="0"/>
        <w:snapToGrid w:val="0"/>
        <w:spacing w:line="590" w:lineRule="exact"/>
        <w:ind w:firstLine="640"/>
        <w:rPr>
          <w:rFonts w:cs="仿宋_GB2312"/>
          <w:color w:val="000000"/>
        </w:rPr>
      </w:pPr>
      <w:r>
        <w:rPr>
          <w:rFonts w:hint="eastAsia"/>
          <w:color w:val="000000"/>
        </w:rPr>
        <w:t xml:space="preserve">3. </w:t>
      </w:r>
      <w:r>
        <w:rPr>
          <w:rFonts w:hint="eastAsia" w:ascii="仿宋_GB2312"/>
          <w:color w:val="000000"/>
        </w:rPr>
        <w:t>对建筑小五金取样时，在同一批次（同一牌号、同一规格）的产品中随机抽取</w:t>
      </w:r>
      <w:r>
        <w:rPr>
          <w:rFonts w:hint="eastAsia"/>
          <w:color w:val="000000"/>
        </w:rPr>
        <w:t>6</w:t>
      </w:r>
      <w:r>
        <w:rPr>
          <w:rFonts w:hint="eastAsia" w:ascii="仿宋_GB2312"/>
          <w:color w:val="000000"/>
        </w:rPr>
        <w:t>副样品（杯状暗铰链</w:t>
      </w:r>
      <w:r>
        <w:rPr>
          <w:rFonts w:hint="eastAsia"/>
          <w:color w:val="000000"/>
        </w:rPr>
        <w:t>12</w:t>
      </w:r>
      <w:r>
        <w:rPr>
          <w:rFonts w:hint="eastAsia" w:ascii="仿宋_GB2312"/>
          <w:color w:val="000000"/>
        </w:rPr>
        <w:t>副），其中</w:t>
      </w:r>
      <w:r>
        <w:rPr>
          <w:rFonts w:hint="eastAsia"/>
          <w:color w:val="000000"/>
        </w:rPr>
        <w:t>3</w:t>
      </w:r>
      <w:r>
        <w:rPr>
          <w:rFonts w:hint="eastAsia" w:ascii="仿宋_GB2312"/>
          <w:color w:val="000000"/>
        </w:rPr>
        <w:t>副（杯状暗铰链</w:t>
      </w:r>
      <w:r>
        <w:rPr>
          <w:rFonts w:hint="eastAsia"/>
          <w:color w:val="000000"/>
        </w:rPr>
        <w:t>6</w:t>
      </w:r>
      <w:r>
        <w:rPr>
          <w:rFonts w:hint="eastAsia" w:ascii="仿宋_GB2312"/>
          <w:color w:val="000000"/>
        </w:rPr>
        <w:t>副）作为检验样品，</w:t>
      </w:r>
      <w:r>
        <w:rPr>
          <w:rFonts w:hint="eastAsia"/>
          <w:color w:val="000000"/>
        </w:rPr>
        <w:t>3</w:t>
      </w:r>
      <w:r>
        <w:rPr>
          <w:rFonts w:hint="eastAsia" w:ascii="仿宋_GB2312"/>
          <w:color w:val="000000"/>
        </w:rPr>
        <w:t>副（杯状暗铰链</w:t>
      </w:r>
      <w:r>
        <w:rPr>
          <w:rFonts w:hint="eastAsia"/>
          <w:color w:val="000000"/>
        </w:rPr>
        <w:t>6</w:t>
      </w:r>
      <w:r>
        <w:rPr>
          <w:rFonts w:hint="eastAsia" w:ascii="仿宋_GB2312"/>
          <w:color w:val="000000"/>
        </w:rPr>
        <w:t>副）作为备用样品。</w:t>
      </w:r>
    </w:p>
    <w:p>
      <w:pPr>
        <w:spacing w:line="590" w:lineRule="exact"/>
        <w:ind w:firstLine="640" w:firstLineChars="200"/>
        <w:rPr>
          <w:szCs w:val="32"/>
        </w:rPr>
      </w:pPr>
      <w:r>
        <w:rPr>
          <w:rFonts w:hint="eastAsia"/>
          <w:szCs w:val="32"/>
        </w:rPr>
        <w:t>4.</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5.除现场检验外，检验用样品由抽样人员带回承检机构，备用样品存放在被抽查企业由其负责妥善保管。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6.抽样单：抽样单应按有关规定填写，完整记录被抽查企业及产品相关信息，如产品有等级、安全类别或明示质量承诺的，应严格按照包装标识的内容在抽样单上填写注明。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7.抽样时要按照“双随机”的抽查制度，随机选取抽样对象，随机选派抽样人员，确保抽样工作的公正性、规范性和有效性。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8.抽取样品必须是经企业检验合格或经其他形式表明合格的产品。如企业有充分证据证明拟抽产品不用于销售、用于出口且有出口合同对产品质量另有规定的，不得抽样。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9.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10.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11.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12.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rPr>
          <w:kern w:val="0"/>
          <w:szCs w:val="32"/>
        </w:rPr>
      </w:pPr>
      <w:r>
        <w:rPr>
          <w:rFonts w:hint="eastAsia"/>
          <w:kern w:val="0"/>
          <w:szCs w:val="32"/>
        </w:rPr>
        <w:t xml:space="preserve">    无。</w:t>
      </w:r>
    </w:p>
    <w:p>
      <w:pPr>
        <w:spacing w:line="590" w:lineRule="exact"/>
        <w:ind w:firstLine="640" w:firstLineChars="200"/>
        <w:rPr>
          <w:color w:val="000000"/>
          <w:szCs w:val="32"/>
        </w:rPr>
      </w:pPr>
      <w:r>
        <w:rPr>
          <w:rFonts w:hint="eastAsia"/>
          <w:color w:val="000000"/>
          <w:szCs w:val="32"/>
        </w:rPr>
        <w:t>2．推荐性标准：</w:t>
      </w:r>
    </w:p>
    <w:p>
      <w:pPr>
        <w:adjustRightInd w:val="0"/>
        <w:snapToGrid w:val="0"/>
        <w:spacing w:line="590" w:lineRule="exact"/>
        <w:ind w:firstLine="640"/>
        <w:rPr>
          <w:color w:val="000000"/>
        </w:rPr>
      </w:pPr>
      <w:r>
        <w:rPr>
          <w:rFonts w:hint="eastAsia"/>
          <w:color w:val="000000"/>
        </w:rPr>
        <w:t>GB/T 1499.2-2018</w:t>
      </w:r>
      <w:r>
        <w:rPr>
          <w:rFonts w:hint="eastAsia" w:ascii="仿宋_GB2312"/>
          <w:color w:val="000000"/>
        </w:rPr>
        <w:t>《钢筋混凝土用钢第</w:t>
      </w:r>
      <w:r>
        <w:rPr>
          <w:rFonts w:hint="eastAsia"/>
          <w:color w:val="000000"/>
        </w:rPr>
        <w:t>2</w:t>
      </w:r>
      <w:r>
        <w:rPr>
          <w:rFonts w:hint="eastAsia" w:ascii="仿宋_GB2312"/>
          <w:color w:val="000000"/>
        </w:rPr>
        <w:t>部分：热轧带肋钢筋》</w:t>
      </w:r>
    </w:p>
    <w:p>
      <w:pPr>
        <w:adjustRightInd w:val="0"/>
        <w:snapToGrid w:val="0"/>
        <w:spacing w:line="590" w:lineRule="exact"/>
        <w:ind w:firstLine="640"/>
        <w:rPr>
          <w:rFonts w:cs="仿宋_GB2312"/>
          <w:color w:val="000000"/>
        </w:rPr>
      </w:pPr>
      <w:r>
        <w:rPr>
          <w:rFonts w:cs="仿宋_GB2312"/>
          <w:color w:val="000000"/>
        </w:rPr>
        <w:t>GB/T 1499.1-2017</w:t>
      </w:r>
      <w:r>
        <w:rPr>
          <w:rFonts w:hint="eastAsia" w:ascii="仿宋_GB2312"/>
          <w:color w:val="000000"/>
        </w:rPr>
        <w:t>《钢筋混凝土用钢</w:t>
      </w:r>
      <w:r>
        <w:rPr>
          <w:rFonts w:cs="仿宋_GB2312"/>
          <w:color w:val="000000"/>
        </w:rPr>
        <w:t xml:space="preserve"> </w:t>
      </w:r>
      <w:r>
        <w:rPr>
          <w:rFonts w:hint="eastAsia" w:ascii="仿宋_GB2312"/>
          <w:color w:val="000000"/>
        </w:rPr>
        <w:t>第</w:t>
      </w:r>
      <w:r>
        <w:rPr>
          <w:rFonts w:cs="仿宋_GB2312"/>
          <w:color w:val="000000"/>
        </w:rPr>
        <w:t>1</w:t>
      </w:r>
      <w:r>
        <w:rPr>
          <w:rFonts w:hint="eastAsia" w:ascii="仿宋_GB2312"/>
          <w:color w:val="000000"/>
        </w:rPr>
        <w:t>部分：热轧光圆钢筋》</w:t>
      </w:r>
    </w:p>
    <w:p>
      <w:pPr>
        <w:spacing w:line="500" w:lineRule="exact"/>
        <w:ind w:firstLine="640" w:firstLineChars="200"/>
        <w:jc w:val="left"/>
        <w:rPr>
          <w:color w:val="000000"/>
        </w:rPr>
      </w:pPr>
      <w:r>
        <w:rPr>
          <w:rFonts w:hint="eastAsia"/>
          <w:color w:val="000000"/>
        </w:rPr>
        <w:t>QB/T 2189-2013</w:t>
      </w:r>
      <w:r>
        <w:rPr>
          <w:rFonts w:hint="eastAsia" w:ascii="仿宋_GB2312"/>
          <w:color w:val="000000"/>
        </w:rPr>
        <w:t>《家具五金 杯状暗铰链》</w:t>
      </w:r>
    </w:p>
    <w:p>
      <w:pPr>
        <w:spacing w:line="500" w:lineRule="exact"/>
        <w:ind w:firstLine="640" w:firstLineChars="200"/>
        <w:jc w:val="left"/>
        <w:rPr>
          <w:color w:val="000000"/>
        </w:rPr>
      </w:pPr>
      <w:r>
        <w:rPr>
          <w:rFonts w:hint="eastAsia"/>
          <w:color w:val="000000"/>
        </w:rPr>
        <w:t>QB/T 2454-2013</w:t>
      </w:r>
      <w:r>
        <w:rPr>
          <w:rFonts w:hint="eastAsia" w:ascii="仿宋_GB2312"/>
          <w:color w:val="000000"/>
        </w:rPr>
        <w:t>《家具五金 抽屉导轨》</w:t>
      </w:r>
    </w:p>
    <w:p>
      <w:pPr>
        <w:spacing w:line="500" w:lineRule="exact"/>
        <w:ind w:firstLine="640" w:firstLineChars="200"/>
        <w:jc w:val="left"/>
        <w:rPr>
          <w:color w:val="000000"/>
        </w:rPr>
      </w:pPr>
      <w:r>
        <w:rPr>
          <w:rFonts w:hint="eastAsia"/>
          <w:color w:val="000000"/>
        </w:rPr>
        <w:t>QB/T 4595.1-2013</w:t>
      </w:r>
      <w:r>
        <w:rPr>
          <w:rFonts w:hint="eastAsia" w:ascii="仿宋_GB2312"/>
          <w:color w:val="000000"/>
        </w:rPr>
        <w:t>《合页 第</w:t>
      </w:r>
      <w:r>
        <w:rPr>
          <w:rFonts w:hint="eastAsia"/>
          <w:color w:val="000000"/>
        </w:rPr>
        <w:t>1</w:t>
      </w:r>
      <w:r>
        <w:rPr>
          <w:rFonts w:hint="eastAsia" w:ascii="仿宋_GB2312"/>
          <w:color w:val="000000"/>
        </w:rPr>
        <w:t>部分：普通型合页》</w:t>
      </w:r>
    </w:p>
    <w:p>
      <w:pPr>
        <w:adjustRightInd w:val="0"/>
        <w:snapToGrid w:val="0"/>
        <w:spacing w:line="590" w:lineRule="exact"/>
        <w:ind w:firstLine="640"/>
        <w:rPr>
          <w:color w:val="000000"/>
        </w:rPr>
      </w:pPr>
      <w:r>
        <w:rPr>
          <w:rFonts w:hint="eastAsia"/>
          <w:color w:val="000000"/>
        </w:rPr>
        <w:t>QB/T 4596-2013</w:t>
      </w:r>
      <w:r>
        <w:rPr>
          <w:rFonts w:hint="eastAsia" w:ascii="仿宋_GB2312"/>
          <w:color w:val="000000"/>
        </w:rPr>
        <w:t>《门吸和门扣》</w:t>
      </w:r>
    </w:p>
    <w:p>
      <w:pPr>
        <w:spacing w:line="590" w:lineRule="exact"/>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ind w:firstLine="420"/>
        <w:rPr>
          <w:rFonts w:cs="仿宋_GB2312"/>
          <w:color w:val="000000"/>
        </w:rPr>
      </w:pPr>
      <w:r>
        <w:rPr>
          <w:rFonts w:hint="eastAsia"/>
          <w:color w:val="000000"/>
        </w:rPr>
        <w:t>1.</w:t>
      </w:r>
      <w:r>
        <w:rPr>
          <w:rFonts w:hint="eastAsia" w:ascii="仿宋_GB2312"/>
          <w:color w:val="000000"/>
        </w:rPr>
        <w:t>钢筋混凝土用热轧带肋钢筋</w:t>
      </w:r>
    </w:p>
    <w:tbl>
      <w:tblPr>
        <w:tblStyle w:val="4"/>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97"/>
        <w:gridCol w:w="1553"/>
        <w:gridCol w:w="2179"/>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序号</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检验项目</w:t>
            </w:r>
          </w:p>
        </w:tc>
        <w:tc>
          <w:tcPr>
            <w:tcW w:w="21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重要项</w:t>
            </w:r>
          </w:p>
        </w:tc>
        <w:tc>
          <w:tcPr>
            <w:tcW w:w="8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较重要项</w:t>
            </w:r>
          </w:p>
        </w:tc>
        <w:tc>
          <w:tcPr>
            <w:tcW w:w="81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尺寸</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横肋高</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肋间距</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内径</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纵肋高</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重量偏差</w:t>
            </w:r>
            <w:r>
              <w:rPr>
                <w:sz w:val="24"/>
                <w:vertAlign w:val="superscript"/>
              </w:rPr>
              <w:t>a</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表面质量</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化学成分</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碳</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硅</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9</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锰</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10</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磷</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11</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硫</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12</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碳当量</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3</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力学性能</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抗拉强度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4</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下屈服强度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5</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断后伸长率</w:t>
            </w:r>
            <w:r>
              <w:rPr>
                <w:sz w:val="24"/>
                <w:vertAlign w:val="superscript"/>
              </w:rPr>
              <w:t>b</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6</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最大力总延伸率</w:t>
            </w:r>
            <w:r>
              <w:rPr>
                <w:sz w:val="24"/>
                <w:vertAlign w:val="superscript"/>
              </w:rPr>
              <w:t>c</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7</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实测抗拉强度与实测屈服强度之比</w:t>
            </w:r>
            <w:r>
              <w:rPr>
                <w:sz w:val="24"/>
                <w:vertAlign w:val="superscript"/>
              </w:rPr>
              <w:t>c</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18</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实测屈服强度与屈服强度特征值之比</w:t>
            </w:r>
            <w:r>
              <w:rPr>
                <w:sz w:val="24"/>
                <w:vertAlign w:val="superscript"/>
              </w:rPr>
              <w:t>c</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19</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工艺性能</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弯曲性能</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20</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反向弯曲</w:t>
            </w:r>
            <w:r>
              <w:rPr>
                <w:sz w:val="24"/>
                <w:vertAlign w:val="superscript"/>
              </w:rPr>
              <w:t>d</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21</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金相</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22</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表面标志</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5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sz w:val="24"/>
              </w:rPr>
            </w:pPr>
            <w:r>
              <w:rPr>
                <w:sz w:val="24"/>
              </w:rPr>
              <w:t>a</w:t>
            </w:r>
            <w:r>
              <w:rPr>
                <w:rFonts w:ascii="仿宋_GB2312"/>
                <w:sz w:val="24"/>
              </w:rPr>
              <w:t>重量偏差项目实测值大于标准值的</w:t>
            </w:r>
            <w:r>
              <w:rPr>
                <w:sz w:val="24"/>
              </w:rPr>
              <w:t>2.0</w:t>
            </w:r>
            <w:r>
              <w:rPr>
                <w:rFonts w:ascii="仿宋_GB2312"/>
                <w:sz w:val="24"/>
              </w:rPr>
              <w:t>倍，为</w:t>
            </w:r>
            <w:r>
              <w:rPr>
                <w:sz w:val="24"/>
              </w:rPr>
              <w:t>A</w:t>
            </w:r>
            <w:r>
              <w:rPr>
                <w:rFonts w:ascii="仿宋_GB2312"/>
                <w:sz w:val="24"/>
              </w:rPr>
              <w:t>类；实测值小于标准值或等于标准值的</w:t>
            </w:r>
            <w:r>
              <w:rPr>
                <w:sz w:val="24"/>
              </w:rPr>
              <w:t>2.0</w:t>
            </w:r>
            <w:r>
              <w:rPr>
                <w:rFonts w:ascii="仿宋_GB2312"/>
                <w:sz w:val="24"/>
              </w:rPr>
              <w:t>倍，为</w:t>
            </w:r>
            <w:r>
              <w:rPr>
                <w:sz w:val="24"/>
              </w:rPr>
              <w:t>B</w:t>
            </w:r>
            <w:r>
              <w:rPr>
                <w:rFonts w:ascii="仿宋_GB2312"/>
                <w:sz w:val="24"/>
              </w:rPr>
              <w:t>类</w:t>
            </w:r>
            <w:r>
              <w:rPr>
                <w:rFonts w:hint="eastAsia"/>
                <w:sz w:val="24"/>
              </w:rPr>
              <w:t>；</w:t>
            </w:r>
          </w:p>
          <w:p>
            <w:pPr>
              <w:adjustRightInd w:val="0"/>
              <w:snapToGrid w:val="0"/>
              <w:spacing w:line="400" w:lineRule="exact"/>
              <w:rPr>
                <w:sz w:val="24"/>
              </w:rPr>
            </w:pPr>
            <w:r>
              <w:rPr>
                <w:sz w:val="24"/>
              </w:rPr>
              <w:t>b</w:t>
            </w:r>
            <w:r>
              <w:rPr>
                <w:rFonts w:ascii="仿宋_GB2312"/>
                <w:sz w:val="24"/>
              </w:rPr>
              <w:t>断后伸长率适用于非抗震钢筋</w:t>
            </w:r>
            <w:r>
              <w:rPr>
                <w:rFonts w:hint="eastAsia"/>
                <w:sz w:val="24"/>
              </w:rPr>
              <w:t>；</w:t>
            </w:r>
          </w:p>
          <w:p>
            <w:pPr>
              <w:adjustRightInd w:val="0"/>
              <w:snapToGrid w:val="0"/>
              <w:spacing w:line="400" w:lineRule="exact"/>
              <w:rPr>
                <w:sz w:val="24"/>
              </w:rPr>
            </w:pPr>
            <w:r>
              <w:rPr>
                <w:sz w:val="24"/>
              </w:rPr>
              <w:t>c</w:t>
            </w:r>
            <w:r>
              <w:rPr>
                <w:rFonts w:ascii="仿宋_GB2312"/>
                <w:sz w:val="24"/>
              </w:rPr>
              <w:t>实测抗拉强度与实测屈服强度之比、实测屈服强度与屈服强度特征值之比、最大力总延伸率检验适用于抗震钢筋</w:t>
            </w:r>
            <w:r>
              <w:rPr>
                <w:rFonts w:hint="eastAsia"/>
                <w:sz w:val="24"/>
              </w:rPr>
              <w:t>；</w:t>
            </w:r>
          </w:p>
          <w:p>
            <w:pPr>
              <w:adjustRightInd w:val="0"/>
              <w:snapToGrid w:val="0"/>
              <w:spacing w:line="400" w:lineRule="exact"/>
              <w:rPr>
                <w:rFonts w:cs="仿宋_GB2312"/>
                <w:sz w:val="24"/>
              </w:rPr>
            </w:pPr>
            <w:r>
              <w:rPr>
                <w:sz w:val="24"/>
              </w:rPr>
              <w:t>d</w:t>
            </w:r>
            <w:r>
              <w:rPr>
                <w:rFonts w:ascii="仿宋_GB2312"/>
                <w:sz w:val="24"/>
              </w:rPr>
              <w:t>反向弯曲项目适用于抗震钢筋。</w:t>
            </w:r>
          </w:p>
        </w:tc>
      </w:tr>
    </w:tbl>
    <w:p>
      <w:pPr>
        <w:adjustRightInd w:val="0"/>
        <w:snapToGrid w:val="0"/>
        <w:spacing w:line="590" w:lineRule="exact"/>
        <w:ind w:firstLine="640"/>
        <w:rPr>
          <w:rFonts w:cs="仿宋_GB2312"/>
          <w:color w:val="000000"/>
          <w:szCs w:val="32"/>
        </w:rPr>
      </w:pPr>
      <w:r>
        <w:rPr>
          <w:rFonts w:hint="eastAsia" w:ascii="仿宋_GB2312"/>
          <w:color w:val="000000"/>
        </w:rPr>
        <w:t>注：</w:t>
      </w:r>
      <w:r>
        <w:rPr>
          <w:rFonts w:hint="eastAsia"/>
          <w:color w:val="000000"/>
        </w:rPr>
        <w:t>①对所抽取的热轧带肋钢筋样品，先进行尺寸、重量偏</w:t>
      </w:r>
      <w:r>
        <w:rPr>
          <w:rFonts w:hint="eastAsia" w:ascii="仿宋_GB2312"/>
        </w:rPr>
        <w:t>差、表面质量、表面标</w:t>
      </w:r>
      <w:r>
        <w:rPr>
          <w:rFonts w:hint="eastAsia" w:ascii="仿宋_GB2312"/>
          <w:color w:val="000000"/>
        </w:rPr>
        <w:t>志项目的检验，后截取化学成分、金相、力学性能、工艺性能的检验样品，截取后的剩余留样保留并与截取样品编号一一对应。</w:t>
      </w:r>
    </w:p>
    <w:p>
      <w:pPr>
        <w:adjustRightInd w:val="0"/>
        <w:snapToGrid w:val="0"/>
        <w:spacing w:line="590" w:lineRule="exact"/>
        <w:ind w:firstLine="640"/>
        <w:rPr>
          <w:rFonts w:cs="仿宋_GB2312"/>
          <w:color w:val="000000"/>
        </w:rPr>
      </w:pPr>
      <w:r>
        <w:rPr>
          <w:rFonts w:hint="eastAsia" w:ascii="仿宋_GB2312"/>
          <w:color w:val="000000"/>
        </w:rPr>
        <w:t>化学成分的仲裁检验采用化学法。</w:t>
      </w:r>
    </w:p>
    <w:p>
      <w:pPr>
        <w:adjustRightInd w:val="0"/>
        <w:snapToGrid w:val="0"/>
        <w:spacing w:line="590" w:lineRule="exact"/>
        <w:ind w:firstLine="640"/>
        <w:rPr>
          <w:color w:val="000000"/>
        </w:rPr>
      </w:pPr>
      <w:r>
        <w:rPr>
          <w:rFonts w:hint="eastAsia" w:ascii="仿宋_GB2312"/>
          <w:color w:val="000000"/>
        </w:rPr>
        <w:t>金相统一采用微观组织进行检验和判定。</w:t>
      </w:r>
    </w:p>
    <w:p>
      <w:pPr>
        <w:adjustRightInd w:val="0"/>
        <w:snapToGrid w:val="0"/>
        <w:spacing w:line="590" w:lineRule="exact"/>
        <w:ind w:firstLine="640"/>
        <w:rPr>
          <w:rFonts w:cs="仿宋_GB2312"/>
          <w:color w:val="000000"/>
        </w:rPr>
      </w:pPr>
      <w:r>
        <w:rPr>
          <w:rFonts w:hint="eastAsia"/>
          <w:color w:val="000000"/>
        </w:rPr>
        <w:t>2</w:t>
      </w:r>
      <w:r>
        <w:rPr>
          <w:rFonts w:cs="仿宋_GB2312"/>
          <w:color w:val="000000"/>
        </w:rPr>
        <w:t xml:space="preserve">. </w:t>
      </w:r>
      <w:r>
        <w:rPr>
          <w:rFonts w:hint="eastAsia" w:ascii="仿宋_GB2312"/>
          <w:color w:val="000000"/>
        </w:rPr>
        <w:t>热轧光圆钢筋</w:t>
      </w:r>
    </w:p>
    <w:tbl>
      <w:tblPr>
        <w:tblStyle w:val="4"/>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31"/>
        <w:gridCol w:w="1595"/>
        <w:gridCol w:w="2218"/>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序号</w:t>
            </w:r>
          </w:p>
        </w:tc>
        <w:tc>
          <w:tcPr>
            <w:tcW w:w="2226"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检验项目</w:t>
            </w:r>
          </w:p>
        </w:tc>
        <w:tc>
          <w:tcPr>
            <w:tcW w:w="221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重要项</w:t>
            </w:r>
          </w:p>
        </w:tc>
        <w:tc>
          <w:tcPr>
            <w:tcW w:w="8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较重要项</w:t>
            </w:r>
          </w:p>
        </w:tc>
        <w:tc>
          <w:tcPr>
            <w:tcW w:w="81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p>
        </w:tc>
        <w:tc>
          <w:tcPr>
            <w:tcW w:w="631"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尺寸</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直径允许偏差</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2</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不圆度</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3</w:t>
            </w:r>
          </w:p>
        </w:tc>
        <w:tc>
          <w:tcPr>
            <w:tcW w:w="631"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化学成分</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碳</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4</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硅</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5</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锰</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6</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磷</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7</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硫</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8</w:t>
            </w:r>
          </w:p>
        </w:tc>
        <w:tc>
          <w:tcPr>
            <w:tcW w:w="631"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力学性能</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拉伸强度</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9</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下屈服强度</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10</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断后伸长率</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11</w:t>
            </w:r>
          </w:p>
        </w:tc>
        <w:tc>
          <w:tcPr>
            <w:tcW w:w="2226"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最大力总延伸率</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12</w:t>
            </w:r>
          </w:p>
        </w:tc>
        <w:tc>
          <w:tcPr>
            <w:tcW w:w="631"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工艺性能</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冷弯</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bl>
    <w:p>
      <w:pPr>
        <w:adjustRightInd w:val="0"/>
        <w:snapToGrid w:val="0"/>
        <w:spacing w:line="590" w:lineRule="exact"/>
        <w:ind w:firstLine="640" w:firstLineChars="200"/>
        <w:rPr>
          <w:rFonts w:cs="仿宋_GB2312"/>
          <w:kern w:val="0"/>
          <w:szCs w:val="32"/>
        </w:rPr>
      </w:pPr>
      <w:r>
        <w:rPr>
          <w:rFonts w:hint="eastAsia"/>
        </w:rPr>
        <w:t xml:space="preserve">3. </w:t>
      </w:r>
      <w:r>
        <w:rPr>
          <w:rFonts w:hint="eastAsia" w:ascii="仿宋_GB2312"/>
          <w:kern w:val="0"/>
        </w:rPr>
        <w:t>建筑小五金</w:t>
      </w:r>
    </w:p>
    <w:p>
      <w:pPr>
        <w:spacing w:line="590" w:lineRule="exact"/>
        <w:ind w:firstLine="640" w:firstLineChars="200"/>
        <w:rPr>
          <w:kern w:val="0"/>
        </w:rPr>
      </w:pPr>
      <w:r>
        <w:rPr>
          <w:rFonts w:hint="eastAsia" w:ascii="仿宋_GB2312"/>
          <w:kern w:val="0"/>
        </w:rPr>
        <w:t>（</w:t>
      </w:r>
      <w:r>
        <w:rPr>
          <w:rFonts w:hint="eastAsia"/>
          <w:kern w:val="0"/>
        </w:rPr>
        <w:t>1</w:t>
      </w:r>
      <w:r>
        <w:rPr>
          <w:rFonts w:hint="eastAsia" w:ascii="仿宋_GB2312"/>
          <w:kern w:val="0"/>
        </w:rPr>
        <w:t>）杯状暗铰链</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97"/>
        <w:gridCol w:w="1800"/>
        <w:gridCol w:w="1932"/>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序号</w:t>
            </w:r>
          </w:p>
        </w:tc>
        <w:tc>
          <w:tcPr>
            <w:tcW w:w="2497"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检验项目</w:t>
            </w:r>
          </w:p>
        </w:tc>
        <w:tc>
          <w:tcPr>
            <w:tcW w:w="193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过载</w:t>
            </w: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垂直静载荷</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水平静载荷</w:t>
            </w:r>
          </w:p>
        </w:tc>
        <w:tc>
          <w:tcPr>
            <w:tcW w:w="1932"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功能</w:t>
            </w: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操作力</w:t>
            </w:r>
          </w:p>
        </w:tc>
        <w:tc>
          <w:tcPr>
            <w:tcW w:w="1932"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垂直静载荷</w:t>
            </w:r>
          </w:p>
        </w:tc>
        <w:tc>
          <w:tcPr>
            <w:tcW w:w="1932"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水平静载荷</w:t>
            </w:r>
          </w:p>
        </w:tc>
        <w:tc>
          <w:tcPr>
            <w:tcW w:w="1932"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耐久性</w:t>
            </w:r>
          </w:p>
        </w:tc>
        <w:tc>
          <w:tcPr>
            <w:tcW w:w="1932"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下沉量</w:t>
            </w:r>
          </w:p>
        </w:tc>
        <w:tc>
          <w:tcPr>
            <w:tcW w:w="1932"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2497"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spacing w:line="590" w:lineRule="exact"/>
        <w:ind w:firstLine="640" w:firstLineChars="200"/>
        <w:rPr>
          <w:kern w:val="0"/>
          <w:szCs w:val="32"/>
        </w:rPr>
      </w:pPr>
      <w:r>
        <w:rPr>
          <w:rFonts w:hint="eastAsia" w:ascii="仿宋_GB2312"/>
          <w:kern w:val="0"/>
        </w:rPr>
        <w:t>（</w:t>
      </w:r>
      <w:r>
        <w:rPr>
          <w:rFonts w:hint="eastAsia"/>
          <w:kern w:val="0"/>
        </w:rPr>
        <w:t>2</w:t>
      </w:r>
      <w:r>
        <w:rPr>
          <w:rFonts w:hint="eastAsia" w:ascii="仿宋_GB2312"/>
          <w:kern w:val="0"/>
        </w:rPr>
        <w:t>）</w:t>
      </w:r>
      <w:r>
        <w:rPr>
          <w:rFonts w:hint="eastAsia" w:ascii="仿宋_GB2312"/>
          <w:color w:val="000000"/>
        </w:rPr>
        <w:t>抽屉导轨</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54"/>
        <w:gridCol w:w="1843"/>
        <w:gridCol w:w="1932"/>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序号</w:t>
            </w:r>
          </w:p>
        </w:tc>
        <w:tc>
          <w:tcPr>
            <w:tcW w:w="2497"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检验项目</w:t>
            </w:r>
          </w:p>
        </w:tc>
        <w:tc>
          <w:tcPr>
            <w:tcW w:w="193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654"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过载</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垂直向下静载荷</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水平侧向静载荷</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猛关或猛开</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654"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功能</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操作力</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抽屉导轨组件底部变形</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抽屉导轨组件结构强度</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耐久性</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垂直向下静载荷</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9</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水平侧向静载荷</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10</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拉出安全性</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11</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猛关或猛开</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12</w:t>
            </w:r>
          </w:p>
        </w:tc>
        <w:tc>
          <w:tcPr>
            <w:tcW w:w="2497"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下沉量</w:t>
            </w:r>
          </w:p>
        </w:tc>
        <w:tc>
          <w:tcPr>
            <w:tcW w:w="1932" w:type="dxa"/>
            <w:tcBorders>
              <w:top w:val="single" w:color="auto" w:sz="4" w:space="0"/>
              <w:left w:val="nil"/>
              <w:bottom w:val="single" w:color="auto" w:sz="4" w:space="0"/>
              <w:right w:val="single" w:color="auto" w:sz="4" w:space="0"/>
            </w:tcBorders>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13</w:t>
            </w:r>
          </w:p>
        </w:tc>
        <w:tc>
          <w:tcPr>
            <w:tcW w:w="2497"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tcPr>
          <w:p>
            <w:pPr>
              <w:rPr>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adjustRightInd w:val="0"/>
        <w:snapToGrid w:val="0"/>
        <w:spacing w:line="590" w:lineRule="exact"/>
        <w:ind w:firstLine="420"/>
        <w:rPr>
          <w:rFonts w:cs="仿宋_GB2312"/>
          <w:color w:val="000000"/>
          <w:szCs w:val="32"/>
        </w:rPr>
      </w:pPr>
      <w:r>
        <w:rPr>
          <w:rFonts w:hint="eastAsia" w:ascii="仿宋_GB2312"/>
          <w:kern w:val="0"/>
        </w:rPr>
        <w:t>（</w:t>
      </w:r>
      <w:r>
        <w:rPr>
          <w:rFonts w:hint="eastAsia"/>
          <w:kern w:val="0"/>
        </w:rPr>
        <w:t>3</w:t>
      </w:r>
      <w:r>
        <w:rPr>
          <w:rFonts w:hint="eastAsia" w:ascii="仿宋_GB2312"/>
          <w:kern w:val="0"/>
        </w:rPr>
        <w:t>）</w:t>
      </w:r>
      <w:r>
        <w:rPr>
          <w:rFonts w:hint="eastAsia" w:ascii="仿宋_GB2312"/>
          <w:color w:val="000000"/>
        </w:rPr>
        <w:t>合页</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97"/>
        <w:gridCol w:w="1553"/>
        <w:gridCol w:w="2179"/>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序号</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检验项目</w:t>
            </w:r>
          </w:p>
        </w:tc>
        <w:tc>
          <w:tcPr>
            <w:tcW w:w="21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外观</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使用寿命</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寿命</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轴向磨损</w:t>
            </w:r>
          </w:p>
        </w:tc>
        <w:tc>
          <w:tcPr>
            <w:tcW w:w="2179"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径向磨损</w:t>
            </w:r>
          </w:p>
        </w:tc>
        <w:tc>
          <w:tcPr>
            <w:tcW w:w="2179"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门扇下沉量</w:t>
            </w:r>
          </w:p>
        </w:tc>
        <w:tc>
          <w:tcPr>
            <w:tcW w:w="2179"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转动力</w:t>
            </w:r>
          </w:p>
        </w:tc>
        <w:tc>
          <w:tcPr>
            <w:tcW w:w="2179"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负重</w:t>
            </w:r>
          </w:p>
        </w:tc>
        <w:tc>
          <w:tcPr>
            <w:tcW w:w="2179" w:type="dxa"/>
            <w:tcBorders>
              <w:top w:val="single" w:color="auto" w:sz="4" w:space="0"/>
              <w:left w:val="nil"/>
              <w:bottom w:val="single" w:color="auto" w:sz="4" w:space="0"/>
              <w:right w:val="single" w:color="auto" w:sz="4" w:space="0"/>
            </w:tcBorders>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adjustRightInd w:val="0"/>
        <w:snapToGrid w:val="0"/>
        <w:spacing w:line="590" w:lineRule="exact"/>
        <w:ind w:firstLine="420"/>
        <w:rPr>
          <w:rFonts w:cs="仿宋_GB2312"/>
          <w:color w:val="000000"/>
          <w:szCs w:val="32"/>
        </w:rPr>
      </w:pPr>
      <w:r>
        <w:rPr>
          <w:rFonts w:hint="eastAsia" w:ascii="仿宋_GB2312"/>
          <w:kern w:val="0"/>
        </w:rPr>
        <w:t>（</w:t>
      </w:r>
      <w:r>
        <w:rPr>
          <w:rFonts w:hint="eastAsia"/>
          <w:kern w:val="0"/>
        </w:rPr>
        <w:t>4</w:t>
      </w:r>
      <w:r>
        <w:rPr>
          <w:rFonts w:hint="eastAsia" w:ascii="仿宋_GB2312"/>
          <w:kern w:val="0"/>
        </w:rPr>
        <w:t>）</w:t>
      </w:r>
      <w:r>
        <w:rPr>
          <w:rFonts w:hint="eastAsia" w:ascii="仿宋_GB2312"/>
          <w:color w:val="000000"/>
        </w:rPr>
        <w:t>门吸</w:t>
      </w:r>
    </w:p>
    <w:tbl>
      <w:tblPr>
        <w:tblStyle w:val="4"/>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96"/>
        <w:gridCol w:w="1454"/>
        <w:gridCol w:w="2179"/>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序号</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检验项目</w:t>
            </w:r>
          </w:p>
        </w:tc>
        <w:tc>
          <w:tcPr>
            <w:tcW w:w="217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796"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外观</w:t>
            </w:r>
          </w:p>
        </w:tc>
        <w:tc>
          <w:tcPr>
            <w:tcW w:w="1454"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表面质量</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2250" w:type="dxa"/>
            <w:vMerge w:val="continue"/>
            <w:tcBorders>
              <w:top w:val="nil"/>
              <w:left w:val="nil"/>
              <w:bottom w:val="single" w:color="auto" w:sz="4" w:space="0"/>
              <w:right w:val="single" w:color="auto" w:sz="4" w:space="0"/>
            </w:tcBorders>
            <w:vAlign w:val="center"/>
          </w:tcPr>
          <w:p>
            <w:pPr>
              <w:widowControl/>
              <w:jc w:val="left"/>
              <w:rPr>
                <w:sz w:val="24"/>
              </w:rPr>
            </w:pPr>
          </w:p>
        </w:tc>
        <w:tc>
          <w:tcPr>
            <w:tcW w:w="1454"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表面粗糙度</w:t>
            </w:r>
          </w:p>
        </w:tc>
        <w:tc>
          <w:tcPr>
            <w:tcW w:w="2179" w:type="dxa"/>
            <w:tcBorders>
              <w:top w:val="single" w:color="auto" w:sz="4" w:space="0"/>
              <w:left w:val="nil"/>
              <w:bottom w:val="single" w:color="auto" w:sz="4" w:space="0"/>
              <w:right w:val="single" w:color="auto" w:sz="4" w:space="0"/>
            </w:tcBorders>
            <w:vAlign w:val="center"/>
          </w:tcPr>
          <w:p>
            <w:pPr>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灵活度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操作力</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强度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耐久性</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耐腐蚀性能</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ind w:firstLine="640" w:firstLineChars="200"/>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揭阳市服装产品质量监督抽查实施细则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本方案由揭阳市市场监督管理局制定，适用于揭阳市市场监督管理局组织的服装产品质量监督抽查的抽样、检验工作。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r>
        <w:rPr>
          <w:rFonts w:hint="eastAsia" w:eastAsia="楷体_GB2312" w:cs="楷体_GB2312"/>
          <w:color w:val="000000"/>
          <w:szCs w:val="32"/>
        </w:rPr>
        <w:t xml:space="preserve">   （一）抽查产品：</w:t>
      </w:r>
      <w:r>
        <w:rPr>
          <w:rFonts w:hint="eastAsia"/>
          <w:color w:val="000000"/>
          <w:szCs w:val="32"/>
        </w:rPr>
        <w:t>服装产品：</w:t>
      </w:r>
      <w:r>
        <w:rPr>
          <w:rFonts w:hint="eastAsia" w:ascii="仿宋_GB2312"/>
          <w:color w:val="000000"/>
        </w:rPr>
        <w:t>针织服装、机织服装、其他服装</w:t>
      </w:r>
      <w:r>
        <w:rPr>
          <w:rFonts w:hint="eastAsia"/>
          <w:color w:val="000000"/>
          <w:szCs w:val="32"/>
        </w:rPr>
        <w:t>。</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p>
      <w:pPr>
        <w:spacing w:line="570" w:lineRule="exact"/>
        <w:ind w:firstLine="640" w:firstLineChars="200"/>
        <w:rPr>
          <w:szCs w:val="32"/>
        </w:rPr>
      </w:pPr>
    </w:p>
    <w:tbl>
      <w:tblPr>
        <w:tblStyle w:val="4"/>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830"/>
        <w:gridCol w:w="2969"/>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产品类别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1</w:t>
            </w:r>
            <w:r>
              <w:rPr>
                <w:rFonts w:hint="eastAsia" w:cs="仿宋_GB2312"/>
                <w:kern w:val="0"/>
                <w:sz w:val="24"/>
              </w:rPr>
              <w:t>组数量</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2</w:t>
            </w:r>
            <w:r>
              <w:rPr>
                <w:rFonts w:hint="eastAsia" w:cs="仿宋_GB2312"/>
                <w:kern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校服</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儿童服装</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53" w:type="dxa"/>
            <w:vMerge w:val="restart"/>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内衣</w:t>
            </w:r>
          </w:p>
        </w:tc>
        <w:tc>
          <w:tcPr>
            <w:tcW w:w="183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文胸</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cs="仿宋_GB2312"/>
                <w:kern w:val="0"/>
                <w:sz w:val="24"/>
              </w:rPr>
            </w:pPr>
            <w:r>
              <w:rPr>
                <w:rFonts w:hint="eastAsia" w:cs="仿宋_GB2312"/>
                <w:kern w:val="0"/>
                <w:sz w:val="24"/>
              </w:rPr>
              <w:t xml:space="preserve">     </w:t>
            </w:r>
            <w:r>
              <w:rPr>
                <w:rFonts w:cs="仿宋_GB2312"/>
                <w:kern w:val="0"/>
                <w:sz w:val="24"/>
              </w:rPr>
              <w:t>6</w:t>
            </w:r>
            <w:r>
              <w:rPr>
                <w:rFonts w:hint="eastAsia" w:cs="仿宋_GB2312"/>
                <w:kern w:val="0"/>
                <w:sz w:val="24"/>
              </w:rPr>
              <w:t>件</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cs="仿宋_GB2312"/>
                <w:kern w:val="0"/>
                <w:sz w:val="24"/>
              </w:rPr>
            </w:pPr>
            <w:r>
              <w:rPr>
                <w:rFonts w:hint="eastAsia" w:cs="仿宋_GB2312"/>
                <w:kern w:val="0"/>
                <w:sz w:val="24"/>
              </w:rPr>
              <w:t xml:space="preserve">      </w:t>
            </w:r>
            <w:r>
              <w:rPr>
                <w:rFonts w:cs="仿宋_GB2312"/>
                <w:kern w:val="0"/>
                <w:sz w:val="24"/>
              </w:rPr>
              <w:t>3</w:t>
            </w:r>
            <w:r>
              <w:rPr>
                <w:rFonts w:hint="eastAsia" w:cs="仿宋_GB2312"/>
                <w:kern w:val="0"/>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78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p>
        </w:tc>
        <w:tc>
          <w:tcPr>
            <w:tcW w:w="183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内裤</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left"/>
              <w:rPr>
                <w:rFonts w:cs="仿宋_GB2312"/>
                <w:kern w:val="0"/>
                <w:sz w:val="24"/>
              </w:rPr>
            </w:pPr>
            <w:r>
              <w:rPr>
                <w:rFonts w:hint="eastAsia" w:cs="仿宋_GB2312"/>
                <w:kern w:val="0"/>
                <w:sz w:val="24"/>
              </w:rPr>
              <w:t xml:space="preserve">     6条</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left"/>
              <w:rPr>
                <w:rFonts w:cs="仿宋_GB2312"/>
                <w:kern w:val="0"/>
                <w:sz w:val="24"/>
              </w:rPr>
            </w:pPr>
            <w:r>
              <w:rPr>
                <w:rFonts w:hint="eastAsia" w:cs="仿宋_GB2312"/>
                <w:kern w:val="0"/>
                <w:sz w:val="24"/>
              </w:rPr>
              <w:t xml:space="preserve">      </w:t>
            </w:r>
            <w:r>
              <w:rPr>
                <w:rFonts w:cs="仿宋_GB2312"/>
                <w:kern w:val="0"/>
                <w:sz w:val="24"/>
              </w:rPr>
              <w:t>2</w:t>
            </w:r>
            <w:r>
              <w:rPr>
                <w:rFonts w:hint="eastAsia" w:cs="仿宋_GB2312"/>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78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p>
        </w:tc>
        <w:tc>
          <w:tcPr>
            <w:tcW w:w="183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其他</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睡衣家居服</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T</w:t>
            </w:r>
            <w:r>
              <w:rPr>
                <w:rFonts w:hint="eastAsia" w:cs="仿宋_GB2312"/>
                <w:kern w:val="0"/>
                <w:sz w:val="24"/>
              </w:rPr>
              <w:t>恤衫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衬衫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休闲服装</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bl>
    <w:p>
      <w:pPr>
        <w:pStyle w:val="9"/>
        <w:spacing w:line="590" w:lineRule="exact"/>
        <w:ind w:firstLine="640"/>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ind w:firstLine="640" w:firstLineChars="200"/>
        <w:rPr>
          <w:rFonts w:ascii="仿宋_GB2312"/>
        </w:rPr>
      </w:pPr>
      <w:r>
        <w:rPr>
          <w:rFonts w:hint="eastAsia"/>
          <w:szCs w:val="32"/>
        </w:rPr>
        <w:t>1.</w:t>
      </w:r>
      <w:r>
        <w:rPr>
          <w:rFonts w:ascii="仿宋_GB2312"/>
        </w:rPr>
        <w:t xml:space="preserve"> 备注：</w:t>
      </w:r>
      <w:r>
        <w:rPr>
          <w:rFonts w:hint="eastAsia" w:ascii="仿宋_GB2312"/>
        </w:rPr>
        <w:t>如样品过小，或花型复杂，可适当增加抽样数量，以满足检验和复检的合理需要。</w:t>
      </w:r>
    </w:p>
    <w:p>
      <w:pPr>
        <w:spacing w:line="590" w:lineRule="exact"/>
        <w:ind w:firstLine="640" w:firstLineChars="200"/>
        <w:rPr>
          <w:szCs w:val="32"/>
        </w:rPr>
      </w:pPr>
      <w:r>
        <w:rPr>
          <w:rFonts w:hint="eastAsia"/>
          <w:szCs w:val="32"/>
        </w:rPr>
        <w:t>2.</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3.除现场检验外，检验用样品由抽样人员带回承检机构，备用样品存放在被抽查企业由其负责妥善保管。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4.抽样单：抽样单应按有关规定填写，完整记录被抽查企业及产品相关信息，如产品有等级、安全类别或明示质量承诺的，应严格按照包装标识的内容在抽样单上填写注明。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5.抽样时要按照“双随机”的抽查制度，随机选取抽样对象，随机选派抽样人员，确保抽样工作的公正性、规范性和有效性。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6.抽取样品必须是经企业检验合格或经其他形式表明合格的产品。如企业有充分证据证明拟抽产品不用于销售、用于出口且有出口合同对产品质量另有规定的，不得抽样。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7.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8.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9.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10.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rFonts w:hint="eastAsia"/>
          <w:kern w:val="0"/>
          <w:szCs w:val="32"/>
        </w:rPr>
        <w:t>GB 18401-2010 国家纺织产品基本安全技术规范</w:t>
      </w:r>
    </w:p>
    <w:p>
      <w:pPr>
        <w:widowControl/>
        <w:autoSpaceDN w:val="0"/>
        <w:spacing w:line="590" w:lineRule="exact"/>
        <w:ind w:firstLine="641"/>
        <w:rPr>
          <w:kern w:val="0"/>
          <w:szCs w:val="32"/>
        </w:rPr>
      </w:pPr>
      <w:r>
        <w:rPr>
          <w:kern w:val="0"/>
          <w:szCs w:val="32"/>
        </w:rPr>
        <w:t>GB 31701-2015</w:t>
      </w:r>
      <w:r>
        <w:rPr>
          <w:rFonts w:hint="eastAsia"/>
          <w:kern w:val="0"/>
          <w:szCs w:val="32"/>
        </w:rPr>
        <w:t xml:space="preserve"> 婴幼儿及儿童纺织产品安全技术规范</w:t>
      </w:r>
    </w:p>
    <w:p>
      <w:pPr>
        <w:widowControl/>
        <w:autoSpaceDN w:val="0"/>
        <w:spacing w:line="590" w:lineRule="exact"/>
        <w:rPr>
          <w:color w:val="000000"/>
          <w:szCs w:val="32"/>
        </w:rPr>
      </w:pPr>
      <w:r>
        <w:rPr>
          <w:rFonts w:hint="eastAsia"/>
          <w:color w:val="000000"/>
          <w:szCs w:val="32"/>
        </w:rPr>
        <w:t xml:space="preserve">    2．推荐性标准：</w:t>
      </w:r>
    </w:p>
    <w:p>
      <w:pPr>
        <w:widowControl/>
        <w:autoSpaceDN w:val="0"/>
        <w:spacing w:line="590" w:lineRule="exact"/>
        <w:ind w:firstLine="641"/>
        <w:rPr>
          <w:kern w:val="0"/>
          <w:szCs w:val="32"/>
        </w:rPr>
      </w:pPr>
      <w:r>
        <w:rPr>
          <w:rFonts w:hint="eastAsia"/>
          <w:kern w:val="0"/>
          <w:szCs w:val="32"/>
        </w:rPr>
        <w:t>GB/T 31888-2015 中小学生校服</w:t>
      </w:r>
    </w:p>
    <w:p>
      <w:pPr>
        <w:widowControl/>
        <w:autoSpaceDN w:val="0"/>
        <w:spacing w:line="590" w:lineRule="exact"/>
        <w:ind w:firstLine="641"/>
        <w:rPr>
          <w:kern w:val="0"/>
          <w:szCs w:val="32"/>
        </w:rPr>
      </w:pPr>
      <w:r>
        <w:rPr>
          <w:rFonts w:hint="eastAsia"/>
          <w:kern w:val="0"/>
          <w:szCs w:val="32"/>
        </w:rPr>
        <w:t>GB/T 22853-2009 针织运动服</w:t>
      </w:r>
    </w:p>
    <w:p>
      <w:pPr>
        <w:widowControl/>
        <w:autoSpaceDN w:val="0"/>
        <w:spacing w:line="590" w:lineRule="exact"/>
        <w:ind w:firstLine="641"/>
        <w:rPr>
          <w:kern w:val="0"/>
          <w:szCs w:val="32"/>
        </w:rPr>
      </w:pPr>
      <w:r>
        <w:rPr>
          <w:rFonts w:hint="eastAsia"/>
          <w:kern w:val="0"/>
          <w:szCs w:val="32"/>
        </w:rPr>
        <w:t>GB/T 22854-2009 针织学生服</w:t>
      </w:r>
    </w:p>
    <w:p>
      <w:pPr>
        <w:widowControl/>
        <w:autoSpaceDN w:val="0"/>
        <w:spacing w:line="590" w:lineRule="exact"/>
        <w:ind w:firstLine="641"/>
        <w:rPr>
          <w:kern w:val="0"/>
          <w:szCs w:val="32"/>
        </w:rPr>
      </w:pPr>
      <w:r>
        <w:rPr>
          <w:rFonts w:hint="eastAsia"/>
          <w:kern w:val="0"/>
          <w:szCs w:val="32"/>
        </w:rPr>
        <w:t>GB/T 23328-2009 机织学生服</w:t>
      </w:r>
    </w:p>
    <w:p>
      <w:pPr>
        <w:widowControl/>
        <w:autoSpaceDN w:val="0"/>
        <w:spacing w:line="590" w:lineRule="exact"/>
        <w:ind w:firstLine="641"/>
        <w:rPr>
          <w:kern w:val="0"/>
          <w:szCs w:val="32"/>
        </w:rPr>
      </w:pPr>
      <w:r>
        <w:rPr>
          <w:rFonts w:hint="eastAsia"/>
          <w:kern w:val="0"/>
          <w:szCs w:val="32"/>
        </w:rPr>
        <w:t>FZ/T 73045-2013 针织儿童服装</w:t>
      </w:r>
    </w:p>
    <w:p>
      <w:pPr>
        <w:widowControl/>
        <w:autoSpaceDN w:val="0"/>
        <w:spacing w:line="590" w:lineRule="exact"/>
        <w:ind w:firstLine="641"/>
        <w:rPr>
          <w:kern w:val="0"/>
          <w:szCs w:val="32"/>
        </w:rPr>
      </w:pPr>
      <w:r>
        <w:rPr>
          <w:rFonts w:hint="eastAsia"/>
          <w:kern w:val="0"/>
          <w:szCs w:val="32"/>
        </w:rPr>
        <w:t>FZ/T 81003-2013 儿童服装、学生服</w:t>
      </w:r>
    </w:p>
    <w:p>
      <w:pPr>
        <w:widowControl/>
        <w:autoSpaceDN w:val="0"/>
        <w:spacing w:line="590" w:lineRule="exact"/>
        <w:ind w:firstLine="641"/>
        <w:rPr>
          <w:kern w:val="0"/>
          <w:szCs w:val="32"/>
        </w:rPr>
      </w:pPr>
      <w:r>
        <w:rPr>
          <w:rFonts w:hint="eastAsia"/>
          <w:kern w:val="0"/>
          <w:szCs w:val="32"/>
        </w:rPr>
        <w:t>FZ/T 81014-2008 婴幼儿服装</w:t>
      </w:r>
    </w:p>
    <w:p>
      <w:pPr>
        <w:widowControl/>
        <w:autoSpaceDN w:val="0"/>
        <w:spacing w:line="590" w:lineRule="exact"/>
        <w:ind w:firstLine="641"/>
        <w:rPr>
          <w:kern w:val="0"/>
          <w:szCs w:val="32"/>
        </w:rPr>
      </w:pPr>
      <w:r>
        <w:rPr>
          <w:rFonts w:hint="eastAsia"/>
          <w:kern w:val="0"/>
          <w:szCs w:val="32"/>
        </w:rPr>
        <w:t>GB/T 2660-2017 衬衫</w:t>
      </w:r>
    </w:p>
    <w:p>
      <w:pPr>
        <w:widowControl/>
        <w:autoSpaceDN w:val="0"/>
        <w:spacing w:line="590" w:lineRule="exact"/>
        <w:ind w:firstLine="641"/>
        <w:rPr>
          <w:kern w:val="0"/>
          <w:szCs w:val="32"/>
        </w:rPr>
      </w:pPr>
      <w:r>
        <w:rPr>
          <w:kern w:val="0"/>
          <w:szCs w:val="32"/>
        </w:rPr>
        <w:t>GB/T 2662-2017</w:t>
      </w:r>
      <w:r>
        <w:rPr>
          <w:rFonts w:hint="eastAsia"/>
          <w:kern w:val="0"/>
          <w:szCs w:val="32"/>
        </w:rPr>
        <w:t xml:space="preserve"> 棉服装</w:t>
      </w:r>
    </w:p>
    <w:p>
      <w:pPr>
        <w:widowControl/>
        <w:autoSpaceDN w:val="0"/>
        <w:spacing w:line="590" w:lineRule="exact"/>
        <w:ind w:firstLine="641"/>
        <w:rPr>
          <w:kern w:val="0"/>
          <w:szCs w:val="32"/>
        </w:rPr>
      </w:pPr>
      <w:r>
        <w:rPr>
          <w:kern w:val="0"/>
          <w:szCs w:val="32"/>
        </w:rPr>
        <w:t>GB/T 2664-2017</w:t>
      </w:r>
      <w:r>
        <w:rPr>
          <w:rFonts w:hint="eastAsia"/>
          <w:kern w:val="0"/>
          <w:szCs w:val="32"/>
        </w:rPr>
        <w:t xml:space="preserve"> 男西服、大衣</w:t>
      </w:r>
    </w:p>
    <w:p>
      <w:pPr>
        <w:widowControl/>
        <w:autoSpaceDN w:val="0"/>
        <w:spacing w:line="590" w:lineRule="exact"/>
        <w:ind w:firstLine="641"/>
        <w:rPr>
          <w:kern w:val="0"/>
          <w:szCs w:val="32"/>
        </w:rPr>
      </w:pPr>
      <w:r>
        <w:rPr>
          <w:kern w:val="0"/>
          <w:szCs w:val="32"/>
        </w:rPr>
        <w:t>GB/T 2665-2017</w:t>
      </w:r>
      <w:r>
        <w:rPr>
          <w:rFonts w:hint="eastAsia"/>
          <w:kern w:val="0"/>
          <w:szCs w:val="32"/>
        </w:rPr>
        <w:t xml:space="preserve"> 女西服、大衣</w:t>
      </w:r>
    </w:p>
    <w:p>
      <w:pPr>
        <w:widowControl/>
        <w:autoSpaceDN w:val="0"/>
        <w:spacing w:line="590" w:lineRule="exact"/>
        <w:ind w:firstLine="641"/>
        <w:rPr>
          <w:kern w:val="0"/>
          <w:szCs w:val="32"/>
        </w:rPr>
      </w:pPr>
      <w:r>
        <w:rPr>
          <w:kern w:val="0"/>
          <w:szCs w:val="32"/>
        </w:rPr>
        <w:t>GB/T 2666-2017</w:t>
      </w:r>
      <w:r>
        <w:rPr>
          <w:rFonts w:hint="eastAsia"/>
          <w:kern w:val="0"/>
          <w:szCs w:val="32"/>
        </w:rPr>
        <w:t xml:space="preserve"> 西裤</w:t>
      </w:r>
    </w:p>
    <w:p>
      <w:pPr>
        <w:widowControl/>
        <w:autoSpaceDN w:val="0"/>
        <w:spacing w:line="590" w:lineRule="exact"/>
        <w:ind w:firstLine="641"/>
        <w:rPr>
          <w:kern w:val="0"/>
          <w:szCs w:val="32"/>
        </w:rPr>
      </w:pPr>
      <w:r>
        <w:rPr>
          <w:kern w:val="0"/>
          <w:szCs w:val="32"/>
        </w:rPr>
        <w:t>GB/T 5296.4-2012</w:t>
      </w:r>
      <w:r>
        <w:rPr>
          <w:rFonts w:hint="eastAsia"/>
          <w:kern w:val="0"/>
          <w:szCs w:val="32"/>
        </w:rPr>
        <w:t xml:space="preserve"> 消费品使用说明第</w:t>
      </w:r>
      <w:r>
        <w:rPr>
          <w:kern w:val="0"/>
          <w:szCs w:val="32"/>
        </w:rPr>
        <w:t xml:space="preserve"> 4 </w:t>
      </w:r>
      <w:r>
        <w:rPr>
          <w:rFonts w:hint="eastAsia"/>
          <w:kern w:val="0"/>
          <w:szCs w:val="32"/>
        </w:rPr>
        <w:t>部分：纺织品和服装</w:t>
      </w:r>
    </w:p>
    <w:p>
      <w:pPr>
        <w:widowControl/>
        <w:autoSpaceDN w:val="0"/>
        <w:spacing w:line="590" w:lineRule="exact"/>
        <w:ind w:firstLine="641"/>
        <w:rPr>
          <w:kern w:val="0"/>
          <w:szCs w:val="32"/>
        </w:rPr>
      </w:pPr>
      <w:r>
        <w:rPr>
          <w:kern w:val="0"/>
          <w:szCs w:val="32"/>
        </w:rPr>
        <w:t>GB/T 8878-2014</w:t>
      </w:r>
      <w:r>
        <w:rPr>
          <w:rFonts w:hint="eastAsia"/>
          <w:kern w:val="0"/>
          <w:szCs w:val="32"/>
        </w:rPr>
        <w:t xml:space="preserve"> 棉针织内衣</w:t>
      </w:r>
    </w:p>
    <w:p>
      <w:pPr>
        <w:widowControl/>
        <w:autoSpaceDN w:val="0"/>
        <w:spacing w:line="590" w:lineRule="exact"/>
        <w:ind w:firstLine="641"/>
        <w:rPr>
          <w:kern w:val="0"/>
          <w:szCs w:val="32"/>
        </w:rPr>
      </w:pPr>
      <w:r>
        <w:rPr>
          <w:kern w:val="0"/>
          <w:szCs w:val="32"/>
        </w:rPr>
        <w:t>GB/T 18132-2016</w:t>
      </w:r>
      <w:r>
        <w:rPr>
          <w:rFonts w:hint="eastAsia"/>
          <w:kern w:val="0"/>
          <w:szCs w:val="32"/>
        </w:rPr>
        <w:t xml:space="preserve"> 丝绸服装</w:t>
      </w:r>
    </w:p>
    <w:p>
      <w:pPr>
        <w:widowControl/>
        <w:autoSpaceDN w:val="0"/>
        <w:spacing w:line="590" w:lineRule="exact"/>
        <w:ind w:firstLine="641"/>
        <w:rPr>
          <w:kern w:val="0"/>
          <w:szCs w:val="32"/>
        </w:rPr>
      </w:pPr>
      <w:r>
        <w:rPr>
          <w:kern w:val="0"/>
          <w:szCs w:val="32"/>
        </w:rPr>
        <w:t>GB/T 22700-2016</w:t>
      </w:r>
      <w:r>
        <w:rPr>
          <w:rFonts w:hint="eastAsia"/>
          <w:kern w:val="0"/>
          <w:szCs w:val="32"/>
        </w:rPr>
        <w:t xml:space="preserve"> 水洗整理服装</w:t>
      </w:r>
    </w:p>
    <w:p>
      <w:pPr>
        <w:widowControl/>
        <w:autoSpaceDN w:val="0"/>
        <w:spacing w:line="590" w:lineRule="exact"/>
        <w:ind w:firstLine="641"/>
        <w:rPr>
          <w:kern w:val="0"/>
          <w:szCs w:val="32"/>
        </w:rPr>
      </w:pPr>
      <w:r>
        <w:rPr>
          <w:kern w:val="0"/>
          <w:szCs w:val="32"/>
        </w:rPr>
        <w:t>GB/T 22703-</w:t>
      </w:r>
      <w:r>
        <w:rPr>
          <w:rFonts w:hint="eastAsia"/>
          <w:kern w:val="0"/>
          <w:szCs w:val="32"/>
        </w:rPr>
        <w:t>2008 旗袍</w:t>
      </w:r>
    </w:p>
    <w:p>
      <w:pPr>
        <w:widowControl/>
        <w:autoSpaceDN w:val="0"/>
        <w:spacing w:line="590" w:lineRule="exact"/>
        <w:ind w:firstLine="641"/>
        <w:rPr>
          <w:kern w:val="0"/>
          <w:szCs w:val="32"/>
        </w:rPr>
      </w:pPr>
      <w:r>
        <w:rPr>
          <w:kern w:val="0"/>
          <w:szCs w:val="32"/>
        </w:rPr>
        <w:t>GB/T 26384-2011</w:t>
      </w:r>
      <w:r>
        <w:rPr>
          <w:rFonts w:hint="eastAsia"/>
          <w:kern w:val="0"/>
          <w:szCs w:val="32"/>
        </w:rPr>
        <w:t xml:space="preserve"> 针织棉服装</w:t>
      </w:r>
    </w:p>
    <w:p>
      <w:pPr>
        <w:widowControl/>
        <w:autoSpaceDN w:val="0"/>
        <w:spacing w:line="590" w:lineRule="exact"/>
        <w:ind w:firstLine="641"/>
        <w:rPr>
          <w:kern w:val="0"/>
          <w:szCs w:val="32"/>
        </w:rPr>
      </w:pPr>
      <w:r>
        <w:rPr>
          <w:kern w:val="0"/>
          <w:szCs w:val="32"/>
        </w:rPr>
        <w:t>GB/T 26385-2011</w:t>
      </w:r>
      <w:r>
        <w:rPr>
          <w:rFonts w:hint="eastAsia"/>
          <w:kern w:val="0"/>
          <w:szCs w:val="32"/>
        </w:rPr>
        <w:t xml:space="preserve"> 针织拼接服装</w:t>
      </w:r>
    </w:p>
    <w:p>
      <w:pPr>
        <w:widowControl/>
        <w:autoSpaceDN w:val="0"/>
        <w:spacing w:line="590" w:lineRule="exact"/>
        <w:ind w:firstLine="641"/>
        <w:rPr>
          <w:kern w:val="0"/>
          <w:szCs w:val="32"/>
        </w:rPr>
      </w:pPr>
      <w:r>
        <w:rPr>
          <w:kern w:val="0"/>
          <w:szCs w:val="32"/>
        </w:rPr>
        <w:t>GB/T 22849-2014</w:t>
      </w:r>
      <w:r>
        <w:rPr>
          <w:rFonts w:hint="eastAsia"/>
          <w:kern w:val="0"/>
          <w:szCs w:val="32"/>
        </w:rPr>
        <w:t xml:space="preserve"> 针织</w:t>
      </w:r>
      <w:r>
        <w:rPr>
          <w:kern w:val="0"/>
          <w:szCs w:val="32"/>
        </w:rPr>
        <w:t>T</w:t>
      </w:r>
      <w:r>
        <w:rPr>
          <w:rFonts w:hint="eastAsia"/>
          <w:kern w:val="0"/>
          <w:szCs w:val="32"/>
        </w:rPr>
        <w:t>恤衫</w:t>
      </w:r>
    </w:p>
    <w:p>
      <w:pPr>
        <w:widowControl/>
        <w:autoSpaceDN w:val="0"/>
        <w:spacing w:line="590" w:lineRule="exact"/>
        <w:ind w:firstLine="641"/>
        <w:rPr>
          <w:kern w:val="0"/>
          <w:szCs w:val="32"/>
        </w:rPr>
      </w:pPr>
      <w:r>
        <w:rPr>
          <w:kern w:val="0"/>
          <w:szCs w:val="32"/>
        </w:rPr>
        <w:t>GB/T 29862-2013</w:t>
      </w:r>
      <w:r>
        <w:rPr>
          <w:rFonts w:hint="eastAsia"/>
          <w:kern w:val="0"/>
          <w:szCs w:val="32"/>
        </w:rPr>
        <w:t xml:space="preserve"> 纺织品纤维含量的标识</w:t>
      </w:r>
    </w:p>
    <w:p>
      <w:pPr>
        <w:widowControl/>
        <w:autoSpaceDN w:val="0"/>
        <w:spacing w:line="590" w:lineRule="exact"/>
        <w:ind w:firstLine="641"/>
        <w:rPr>
          <w:kern w:val="0"/>
          <w:szCs w:val="32"/>
        </w:rPr>
      </w:pPr>
      <w:r>
        <w:rPr>
          <w:kern w:val="0"/>
          <w:szCs w:val="32"/>
        </w:rPr>
        <w:t>FZ/T 73010-2016</w:t>
      </w:r>
      <w:r>
        <w:rPr>
          <w:rFonts w:hint="eastAsia"/>
          <w:kern w:val="0"/>
          <w:szCs w:val="32"/>
        </w:rPr>
        <w:t xml:space="preserve"> 针织工艺衫</w:t>
      </w:r>
    </w:p>
    <w:p>
      <w:pPr>
        <w:widowControl/>
        <w:autoSpaceDN w:val="0"/>
        <w:spacing w:line="590" w:lineRule="exact"/>
        <w:ind w:firstLine="641"/>
        <w:rPr>
          <w:kern w:val="0"/>
          <w:szCs w:val="32"/>
        </w:rPr>
      </w:pPr>
      <w:r>
        <w:rPr>
          <w:kern w:val="0"/>
          <w:szCs w:val="32"/>
        </w:rPr>
        <w:t xml:space="preserve">FZ /T 73012-2017 </w:t>
      </w:r>
      <w:r>
        <w:rPr>
          <w:rFonts w:hint="eastAsia"/>
          <w:kern w:val="0"/>
          <w:szCs w:val="32"/>
        </w:rPr>
        <w:t>文胸</w:t>
      </w:r>
    </w:p>
    <w:p>
      <w:pPr>
        <w:widowControl/>
        <w:autoSpaceDN w:val="0"/>
        <w:spacing w:line="590" w:lineRule="exact"/>
        <w:ind w:firstLine="641"/>
        <w:rPr>
          <w:kern w:val="0"/>
          <w:szCs w:val="32"/>
        </w:rPr>
      </w:pPr>
      <w:r>
        <w:rPr>
          <w:kern w:val="0"/>
          <w:szCs w:val="32"/>
        </w:rPr>
        <w:t>FZ/T 73013-2017</w:t>
      </w:r>
      <w:r>
        <w:rPr>
          <w:rFonts w:hint="eastAsia"/>
          <w:kern w:val="0"/>
          <w:szCs w:val="32"/>
        </w:rPr>
        <w:t xml:space="preserve"> 针织泳装</w:t>
      </w:r>
    </w:p>
    <w:p>
      <w:pPr>
        <w:widowControl/>
        <w:autoSpaceDN w:val="0"/>
        <w:spacing w:line="590" w:lineRule="exact"/>
        <w:ind w:firstLine="641"/>
        <w:rPr>
          <w:kern w:val="0"/>
          <w:szCs w:val="32"/>
        </w:rPr>
      </w:pPr>
      <w:r>
        <w:rPr>
          <w:kern w:val="0"/>
          <w:szCs w:val="32"/>
        </w:rPr>
        <w:t>FZ/T 73016-2013</w:t>
      </w:r>
      <w:r>
        <w:rPr>
          <w:rFonts w:hint="eastAsia"/>
          <w:kern w:val="0"/>
          <w:szCs w:val="32"/>
        </w:rPr>
        <w:t xml:space="preserve"> 针织保暖内衣</w:t>
      </w:r>
      <w:r>
        <w:rPr>
          <w:kern w:val="0"/>
          <w:szCs w:val="32"/>
        </w:rPr>
        <w:t xml:space="preserve"> </w:t>
      </w:r>
      <w:r>
        <w:rPr>
          <w:rFonts w:hint="eastAsia"/>
          <w:kern w:val="0"/>
          <w:szCs w:val="32"/>
        </w:rPr>
        <w:t>絮片型</w:t>
      </w:r>
    </w:p>
    <w:p>
      <w:pPr>
        <w:widowControl/>
        <w:autoSpaceDN w:val="0"/>
        <w:spacing w:line="590" w:lineRule="exact"/>
        <w:ind w:firstLine="641"/>
        <w:rPr>
          <w:kern w:val="0"/>
          <w:szCs w:val="32"/>
        </w:rPr>
      </w:pPr>
      <w:r>
        <w:rPr>
          <w:kern w:val="0"/>
          <w:szCs w:val="32"/>
        </w:rPr>
        <w:t>FZ/T 73017-2014</w:t>
      </w:r>
      <w:r>
        <w:rPr>
          <w:rFonts w:hint="eastAsia"/>
          <w:kern w:val="0"/>
          <w:szCs w:val="32"/>
        </w:rPr>
        <w:t xml:space="preserve"> 针织家居服</w:t>
      </w:r>
    </w:p>
    <w:p>
      <w:pPr>
        <w:widowControl/>
        <w:autoSpaceDN w:val="0"/>
        <w:spacing w:line="590" w:lineRule="exact"/>
        <w:ind w:firstLine="641"/>
        <w:rPr>
          <w:kern w:val="0"/>
          <w:szCs w:val="32"/>
        </w:rPr>
      </w:pPr>
      <w:r>
        <w:rPr>
          <w:kern w:val="0"/>
          <w:szCs w:val="32"/>
        </w:rPr>
        <w:t>FZ/T 73019.1-2017</w:t>
      </w:r>
      <w:r>
        <w:rPr>
          <w:rFonts w:hint="eastAsia"/>
          <w:kern w:val="0"/>
          <w:szCs w:val="32"/>
        </w:rPr>
        <w:t xml:space="preserve"> 针织塑身内衣</w:t>
      </w:r>
      <w:r>
        <w:rPr>
          <w:kern w:val="0"/>
          <w:szCs w:val="32"/>
        </w:rPr>
        <w:t xml:space="preserve"> </w:t>
      </w:r>
      <w:r>
        <w:rPr>
          <w:rFonts w:hint="eastAsia"/>
          <w:kern w:val="0"/>
          <w:szCs w:val="32"/>
        </w:rPr>
        <w:t>弹力型</w:t>
      </w:r>
    </w:p>
    <w:p>
      <w:pPr>
        <w:widowControl/>
        <w:autoSpaceDN w:val="0"/>
        <w:spacing w:line="590" w:lineRule="exact"/>
        <w:ind w:firstLine="641"/>
        <w:rPr>
          <w:kern w:val="0"/>
          <w:szCs w:val="32"/>
        </w:rPr>
      </w:pPr>
      <w:r>
        <w:rPr>
          <w:kern w:val="0"/>
          <w:szCs w:val="32"/>
        </w:rPr>
        <w:t>FZ/T 73019.2-2013</w:t>
      </w:r>
      <w:r>
        <w:rPr>
          <w:rFonts w:hint="eastAsia"/>
          <w:kern w:val="0"/>
          <w:szCs w:val="32"/>
        </w:rPr>
        <w:t xml:space="preserve"> 针织塑身内衣</w:t>
      </w:r>
      <w:r>
        <w:rPr>
          <w:kern w:val="0"/>
          <w:szCs w:val="32"/>
        </w:rPr>
        <w:t xml:space="preserve"> </w:t>
      </w:r>
      <w:r>
        <w:rPr>
          <w:rFonts w:hint="eastAsia"/>
          <w:kern w:val="0"/>
          <w:szCs w:val="32"/>
        </w:rPr>
        <w:t>调整型</w:t>
      </w:r>
    </w:p>
    <w:p>
      <w:pPr>
        <w:widowControl/>
        <w:autoSpaceDN w:val="0"/>
        <w:spacing w:line="590" w:lineRule="exact"/>
        <w:ind w:firstLine="641"/>
        <w:rPr>
          <w:kern w:val="0"/>
          <w:szCs w:val="32"/>
        </w:rPr>
      </w:pPr>
      <w:r>
        <w:rPr>
          <w:kern w:val="0"/>
          <w:szCs w:val="32"/>
        </w:rPr>
        <w:t>FZ/T 73020-2012</w:t>
      </w:r>
      <w:r>
        <w:rPr>
          <w:rFonts w:hint="eastAsia"/>
          <w:kern w:val="0"/>
          <w:szCs w:val="32"/>
        </w:rPr>
        <w:t xml:space="preserve"> 针织休闲服装</w:t>
      </w:r>
    </w:p>
    <w:p>
      <w:pPr>
        <w:widowControl/>
        <w:autoSpaceDN w:val="0"/>
        <w:spacing w:line="590" w:lineRule="exact"/>
        <w:ind w:firstLine="641"/>
        <w:rPr>
          <w:kern w:val="0"/>
          <w:szCs w:val="32"/>
        </w:rPr>
      </w:pPr>
      <w:r>
        <w:rPr>
          <w:kern w:val="0"/>
          <w:szCs w:val="32"/>
        </w:rPr>
        <w:t>FZ/T 73022-2012</w:t>
      </w:r>
      <w:r>
        <w:rPr>
          <w:rFonts w:hint="eastAsia"/>
          <w:kern w:val="0"/>
          <w:szCs w:val="32"/>
        </w:rPr>
        <w:t xml:space="preserve"> 针织保暖内衣</w:t>
      </w:r>
    </w:p>
    <w:p>
      <w:pPr>
        <w:widowControl/>
        <w:autoSpaceDN w:val="0"/>
        <w:spacing w:line="590" w:lineRule="exact"/>
        <w:ind w:firstLine="641"/>
        <w:rPr>
          <w:kern w:val="0"/>
          <w:szCs w:val="32"/>
        </w:rPr>
      </w:pPr>
      <w:r>
        <w:rPr>
          <w:kern w:val="0"/>
          <w:szCs w:val="32"/>
        </w:rPr>
        <w:t>FZ/T 73024-2014</w:t>
      </w:r>
      <w:r>
        <w:rPr>
          <w:rFonts w:hint="eastAsia"/>
          <w:kern w:val="0"/>
          <w:szCs w:val="32"/>
        </w:rPr>
        <w:t xml:space="preserve"> 化纤针织内衣</w:t>
      </w:r>
    </w:p>
    <w:p>
      <w:pPr>
        <w:widowControl/>
        <w:autoSpaceDN w:val="0"/>
        <w:spacing w:line="590" w:lineRule="exact"/>
        <w:ind w:firstLine="641"/>
        <w:rPr>
          <w:kern w:val="0"/>
          <w:szCs w:val="32"/>
        </w:rPr>
      </w:pPr>
      <w:r>
        <w:rPr>
          <w:kern w:val="0"/>
          <w:szCs w:val="32"/>
        </w:rPr>
        <w:t>FZ/T 73026-2014</w:t>
      </w:r>
      <w:r>
        <w:rPr>
          <w:rFonts w:hint="eastAsia"/>
          <w:kern w:val="0"/>
          <w:szCs w:val="32"/>
        </w:rPr>
        <w:t xml:space="preserve"> 针织裙、裙套</w:t>
      </w:r>
    </w:p>
    <w:p>
      <w:pPr>
        <w:widowControl/>
        <w:autoSpaceDN w:val="0"/>
        <w:spacing w:line="590" w:lineRule="exact"/>
        <w:ind w:firstLine="641"/>
        <w:rPr>
          <w:kern w:val="0"/>
          <w:szCs w:val="32"/>
        </w:rPr>
      </w:pPr>
      <w:r>
        <w:rPr>
          <w:kern w:val="0"/>
          <w:szCs w:val="32"/>
        </w:rPr>
        <w:t>FZ/T 73029-2009</w:t>
      </w:r>
      <w:r>
        <w:rPr>
          <w:rFonts w:hint="eastAsia"/>
          <w:kern w:val="0"/>
          <w:szCs w:val="32"/>
        </w:rPr>
        <w:t xml:space="preserve"> 针织裤</w:t>
      </w:r>
    </w:p>
    <w:p>
      <w:pPr>
        <w:widowControl/>
        <w:autoSpaceDN w:val="0"/>
        <w:spacing w:line="590" w:lineRule="exact"/>
        <w:ind w:firstLine="641"/>
        <w:rPr>
          <w:kern w:val="0"/>
          <w:szCs w:val="32"/>
        </w:rPr>
      </w:pPr>
      <w:r>
        <w:rPr>
          <w:kern w:val="0"/>
          <w:szCs w:val="32"/>
        </w:rPr>
        <w:t>FZ/T 73032-2017</w:t>
      </w:r>
      <w:r>
        <w:rPr>
          <w:rFonts w:hint="eastAsia"/>
          <w:kern w:val="0"/>
          <w:szCs w:val="32"/>
        </w:rPr>
        <w:t xml:space="preserve"> 针织牛仔服装</w:t>
      </w:r>
    </w:p>
    <w:p>
      <w:pPr>
        <w:widowControl/>
        <w:autoSpaceDN w:val="0"/>
        <w:spacing w:line="590" w:lineRule="exact"/>
        <w:ind w:firstLine="641"/>
        <w:rPr>
          <w:kern w:val="0"/>
          <w:szCs w:val="32"/>
        </w:rPr>
      </w:pPr>
      <w:r>
        <w:rPr>
          <w:kern w:val="0"/>
          <w:szCs w:val="32"/>
        </w:rPr>
        <w:t>FZ/T 73035-2010</w:t>
      </w:r>
      <w:r>
        <w:rPr>
          <w:rFonts w:hint="eastAsia"/>
          <w:kern w:val="0"/>
          <w:szCs w:val="32"/>
        </w:rPr>
        <w:t xml:space="preserve"> 针织彩棉内衣</w:t>
      </w:r>
    </w:p>
    <w:p>
      <w:pPr>
        <w:widowControl/>
        <w:autoSpaceDN w:val="0"/>
        <w:spacing w:line="590" w:lineRule="exact"/>
        <w:ind w:firstLine="641"/>
        <w:rPr>
          <w:kern w:val="0"/>
          <w:szCs w:val="32"/>
        </w:rPr>
      </w:pPr>
      <w:r>
        <w:rPr>
          <w:kern w:val="0"/>
          <w:szCs w:val="32"/>
        </w:rPr>
        <w:t>FZ/T 73043-2012</w:t>
      </w:r>
      <w:r>
        <w:rPr>
          <w:rFonts w:hint="eastAsia"/>
          <w:kern w:val="0"/>
          <w:szCs w:val="32"/>
        </w:rPr>
        <w:t xml:space="preserve"> 针织衬衫</w:t>
      </w:r>
    </w:p>
    <w:p>
      <w:pPr>
        <w:widowControl/>
        <w:autoSpaceDN w:val="0"/>
        <w:spacing w:line="590" w:lineRule="exact"/>
        <w:ind w:firstLine="641"/>
        <w:rPr>
          <w:kern w:val="0"/>
          <w:szCs w:val="32"/>
        </w:rPr>
      </w:pPr>
      <w:r>
        <w:rPr>
          <w:kern w:val="0"/>
          <w:szCs w:val="32"/>
        </w:rPr>
        <w:t xml:space="preserve">FZ/T 73046-2013 </w:t>
      </w:r>
      <w:r>
        <w:rPr>
          <w:rFonts w:hint="eastAsia"/>
          <w:kern w:val="0"/>
          <w:szCs w:val="32"/>
        </w:rPr>
        <w:t>一体成型文胸</w:t>
      </w:r>
    </w:p>
    <w:p>
      <w:pPr>
        <w:widowControl/>
        <w:autoSpaceDN w:val="0"/>
        <w:spacing w:line="590" w:lineRule="exact"/>
        <w:ind w:firstLine="641"/>
        <w:rPr>
          <w:kern w:val="0"/>
          <w:szCs w:val="32"/>
        </w:rPr>
      </w:pPr>
      <w:r>
        <w:rPr>
          <w:kern w:val="0"/>
          <w:szCs w:val="32"/>
        </w:rPr>
        <w:t>FZ/T 73052-2015</w:t>
      </w:r>
      <w:r>
        <w:rPr>
          <w:rFonts w:hint="eastAsia"/>
          <w:kern w:val="0"/>
          <w:szCs w:val="32"/>
        </w:rPr>
        <w:t xml:space="preserve"> 水洗整理针织服装</w:t>
      </w:r>
    </w:p>
    <w:p>
      <w:pPr>
        <w:widowControl/>
        <w:autoSpaceDN w:val="0"/>
        <w:spacing w:line="590" w:lineRule="exact"/>
        <w:ind w:firstLine="641"/>
        <w:rPr>
          <w:kern w:val="0"/>
          <w:szCs w:val="32"/>
        </w:rPr>
      </w:pPr>
      <w:r>
        <w:rPr>
          <w:kern w:val="0"/>
          <w:szCs w:val="32"/>
        </w:rPr>
        <w:t>FZ/T 74002-2014</w:t>
      </w:r>
      <w:r>
        <w:rPr>
          <w:rFonts w:hint="eastAsia"/>
          <w:kern w:val="0"/>
          <w:szCs w:val="32"/>
        </w:rPr>
        <w:t xml:space="preserve"> 运动文胸</w:t>
      </w:r>
    </w:p>
    <w:p>
      <w:pPr>
        <w:widowControl/>
        <w:autoSpaceDN w:val="0"/>
        <w:spacing w:line="590" w:lineRule="exact"/>
        <w:ind w:firstLine="641"/>
        <w:rPr>
          <w:kern w:val="0"/>
          <w:szCs w:val="32"/>
        </w:rPr>
      </w:pPr>
      <w:r>
        <w:rPr>
          <w:kern w:val="0"/>
          <w:szCs w:val="32"/>
        </w:rPr>
        <w:t>FZ/T 81001-2016</w:t>
      </w:r>
      <w:r>
        <w:rPr>
          <w:rFonts w:hint="eastAsia"/>
          <w:kern w:val="0"/>
          <w:szCs w:val="32"/>
        </w:rPr>
        <w:t xml:space="preserve"> 睡衣套</w:t>
      </w:r>
    </w:p>
    <w:p>
      <w:pPr>
        <w:widowControl/>
        <w:autoSpaceDN w:val="0"/>
        <w:spacing w:line="590" w:lineRule="exact"/>
        <w:ind w:firstLine="641"/>
        <w:rPr>
          <w:kern w:val="0"/>
          <w:szCs w:val="32"/>
        </w:rPr>
      </w:pPr>
      <w:r>
        <w:rPr>
          <w:kern w:val="0"/>
          <w:szCs w:val="32"/>
        </w:rPr>
        <w:t>FZ/T 81004-2012</w:t>
      </w:r>
      <w:r>
        <w:rPr>
          <w:rFonts w:hint="eastAsia"/>
          <w:kern w:val="0"/>
          <w:szCs w:val="32"/>
        </w:rPr>
        <w:t xml:space="preserve"> 连衣裙、裙套</w:t>
      </w:r>
    </w:p>
    <w:p>
      <w:pPr>
        <w:widowControl/>
        <w:autoSpaceDN w:val="0"/>
        <w:spacing w:line="590" w:lineRule="exact"/>
        <w:ind w:firstLine="641"/>
        <w:rPr>
          <w:kern w:val="0"/>
          <w:szCs w:val="32"/>
        </w:rPr>
      </w:pPr>
      <w:r>
        <w:rPr>
          <w:kern w:val="0"/>
          <w:szCs w:val="32"/>
        </w:rPr>
        <w:t>FZ/T 81006-2017</w:t>
      </w:r>
      <w:r>
        <w:rPr>
          <w:rFonts w:hint="eastAsia"/>
          <w:kern w:val="0"/>
          <w:szCs w:val="32"/>
        </w:rPr>
        <w:t xml:space="preserve"> 牛仔服装</w:t>
      </w:r>
    </w:p>
    <w:p>
      <w:pPr>
        <w:widowControl/>
        <w:autoSpaceDN w:val="0"/>
        <w:spacing w:line="590" w:lineRule="exact"/>
        <w:ind w:firstLine="641"/>
        <w:rPr>
          <w:kern w:val="0"/>
          <w:szCs w:val="32"/>
        </w:rPr>
      </w:pPr>
      <w:r>
        <w:rPr>
          <w:kern w:val="0"/>
          <w:szCs w:val="32"/>
        </w:rPr>
        <w:t>FZ/T 81007-2012</w:t>
      </w:r>
      <w:r>
        <w:rPr>
          <w:rFonts w:hint="eastAsia"/>
          <w:kern w:val="0"/>
          <w:szCs w:val="32"/>
        </w:rPr>
        <w:t xml:space="preserve"> 单、夹服装</w:t>
      </w:r>
    </w:p>
    <w:p>
      <w:pPr>
        <w:widowControl/>
        <w:autoSpaceDN w:val="0"/>
        <w:spacing w:line="590" w:lineRule="exact"/>
        <w:ind w:firstLine="641"/>
        <w:rPr>
          <w:kern w:val="0"/>
          <w:szCs w:val="32"/>
        </w:rPr>
      </w:pPr>
      <w:r>
        <w:rPr>
          <w:kern w:val="0"/>
          <w:szCs w:val="32"/>
        </w:rPr>
        <w:t>FZ/T 81008-2011</w:t>
      </w:r>
      <w:r>
        <w:rPr>
          <w:rFonts w:hint="eastAsia"/>
          <w:kern w:val="0"/>
          <w:szCs w:val="32"/>
        </w:rPr>
        <w:t xml:space="preserve"> 茄克衫</w:t>
      </w:r>
    </w:p>
    <w:p>
      <w:pPr>
        <w:widowControl/>
        <w:autoSpaceDN w:val="0"/>
        <w:spacing w:line="590" w:lineRule="exact"/>
        <w:ind w:firstLine="641"/>
        <w:rPr>
          <w:kern w:val="0"/>
          <w:szCs w:val="32"/>
        </w:rPr>
      </w:pPr>
      <w:r>
        <w:rPr>
          <w:kern w:val="0"/>
          <w:szCs w:val="32"/>
        </w:rPr>
        <w:t>FZ/T 81016-2016</w:t>
      </w:r>
      <w:r>
        <w:rPr>
          <w:rFonts w:hint="eastAsia"/>
          <w:kern w:val="0"/>
          <w:szCs w:val="32"/>
        </w:rPr>
        <w:t xml:space="preserve"> 莨绸服装</w:t>
      </w:r>
    </w:p>
    <w:p>
      <w:pPr>
        <w:widowControl/>
        <w:autoSpaceDN w:val="0"/>
        <w:spacing w:line="590" w:lineRule="exact"/>
        <w:ind w:firstLine="641"/>
        <w:rPr>
          <w:kern w:val="0"/>
          <w:szCs w:val="32"/>
        </w:rPr>
      </w:pPr>
      <w:r>
        <w:rPr>
          <w:kern w:val="0"/>
          <w:szCs w:val="32"/>
        </w:rPr>
        <w:t>FZ/T 81020-2014</w:t>
      </w:r>
      <w:r>
        <w:rPr>
          <w:rFonts w:hint="eastAsia"/>
          <w:kern w:val="0"/>
          <w:szCs w:val="32"/>
        </w:rPr>
        <w:t xml:space="preserve"> 机织文胸</w:t>
      </w:r>
    </w:p>
    <w:p>
      <w:pPr>
        <w:spacing w:line="590" w:lineRule="exact"/>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4"/>
        <w:tblW w:w="9139"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487"/>
        <w:gridCol w:w="1843"/>
        <w:gridCol w:w="1134"/>
        <w:gridCol w:w="992"/>
        <w:gridCol w:w="993"/>
        <w:gridCol w:w="1134"/>
        <w:gridCol w:w="925"/>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序号</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检验项目</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依据标准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强制性</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非强制性</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重要项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较重要项</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次要项</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20" w:hanging="120" w:hangingChars="50"/>
              <w:jc w:val="center"/>
              <w:rPr>
                <w:sz w:val="24"/>
              </w:rPr>
            </w:pPr>
            <w:r>
              <w:rPr>
                <w:rFonts w:hint="eastAsia" w:ascii="仿宋_GB2312"/>
                <w:sz w:val="24"/>
              </w:rPr>
              <w:t>产品使用说明（标识）</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GB/T 5296.4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2</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20" w:hanging="120" w:hangingChars="50"/>
              <w:jc w:val="center"/>
              <w:rPr>
                <w:sz w:val="24"/>
              </w:rPr>
            </w:pPr>
            <w:r>
              <w:rPr>
                <w:rFonts w:hint="eastAsia" w:ascii="仿宋_GB2312"/>
                <w:sz w:val="24"/>
              </w:rPr>
              <w:t>纤维含量</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GB/T 29862-2013</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3</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甲醛含量</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360" w:firstLineChars="150"/>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4</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可分解致癌芳香胺染料</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5</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pH</w:t>
            </w:r>
            <w:r>
              <w:rPr>
                <w:rFonts w:hint="eastAsia" w:ascii="仿宋_GB2312"/>
                <w:sz w:val="24"/>
              </w:rPr>
              <w:t>值</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6</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耐水色牢度</w:t>
            </w:r>
            <w:r>
              <w:rPr>
                <w:sz w:val="24"/>
              </w:rPr>
              <w:t>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7</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耐酸汗渍色牢度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8</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耐碱汗渍色牢度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9</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耐干摩擦色牢度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10</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耐湿摩擦色牢度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sz w:val="24"/>
              </w:rPr>
            </w:pPr>
            <w:r>
              <w:rPr>
                <w:sz w:val="24"/>
              </w:rPr>
              <w:t>GB 31701-2015</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11</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耐光汗复合色牢度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12</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耐光色牢度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13</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起毛起球</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14</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接缝性能（纰裂）</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06" w:leftChars="-33"/>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bl>
    <w:p>
      <w:pPr>
        <w:topLinePunct/>
        <w:snapToGrid w:val="0"/>
        <w:spacing w:line="590" w:lineRule="exact"/>
        <w:ind w:left="534" w:leftChars="-133" w:hanging="960" w:hangingChars="300"/>
      </w:pPr>
      <w:r>
        <w:rPr>
          <w:rFonts w:hint="eastAsia" w:ascii="仿宋_GB2312"/>
        </w:rPr>
        <w:t>备注：①如果未标注产品主要原材料的纤维含量或纤维含量标注不正确、不规范，则判定纤维含量项目不符合。</w:t>
      </w:r>
    </w:p>
    <w:p>
      <w:pPr>
        <w:topLinePunct/>
        <w:snapToGrid w:val="0"/>
        <w:spacing w:line="590" w:lineRule="exact"/>
        <w:ind w:left="534" w:leftChars="167"/>
      </w:pPr>
      <w:r>
        <w:rPr>
          <w:rFonts w:hint="eastAsia" w:ascii="仿宋_GB2312"/>
        </w:rPr>
        <w:t>②考虑到样品存在的不均匀性和检验的可靠性，样品中检测出微量其他纤维（未明示）时，如果其他纤维（未明示）的含量≤</w:t>
      </w:r>
      <w:r>
        <w:rPr>
          <w:rFonts w:hint="eastAsia"/>
        </w:rPr>
        <w:t>1%</w:t>
      </w:r>
      <w:r>
        <w:rPr>
          <w:rFonts w:hint="eastAsia" w:ascii="仿宋_GB2312"/>
        </w:rPr>
        <w:t>，或样品明示含微量其他纤维而未检出时，该微量其他纤维不计入总量进行判定。</w:t>
      </w:r>
    </w:p>
    <w:p>
      <w:pPr>
        <w:topLinePunct/>
        <w:snapToGrid w:val="0"/>
        <w:spacing w:line="590" w:lineRule="exact"/>
        <w:ind w:left="566" w:leftChars="177"/>
      </w:pPr>
      <w:r>
        <w:rPr>
          <w:rFonts w:hint="eastAsia" w:ascii="仿宋_GB2312"/>
        </w:rPr>
        <w:t>③色牢度试验采用单纤维贴衬，针织产品耐摩擦色牢度只考核直向。</w:t>
      </w:r>
    </w:p>
    <w:p>
      <w:pPr>
        <w:topLinePunct/>
        <w:snapToGrid w:val="0"/>
        <w:spacing w:line="590" w:lineRule="exact"/>
        <w:ind w:left="566" w:leftChars="177"/>
      </w:pPr>
      <w:r>
        <w:rPr>
          <w:rFonts w:hint="eastAsia" w:ascii="仿宋_GB2312"/>
        </w:rPr>
        <w:t>④本色及漂白产品不考核色牢度、可分解致癌芳香胺染料。</w:t>
      </w:r>
    </w:p>
    <w:p>
      <w:pPr>
        <w:topLinePunct/>
        <w:snapToGrid w:val="0"/>
        <w:spacing w:line="590" w:lineRule="exact"/>
        <w:ind w:left="566" w:leftChars="177"/>
      </w:pPr>
      <w:r>
        <w:rPr>
          <w:rFonts w:hint="eastAsia" w:ascii="仿宋_GB2312"/>
        </w:rPr>
        <w:t>⑤pH 值的测定用</w:t>
      </w:r>
      <w:r>
        <w:rPr>
          <w:rFonts w:hint="eastAsia"/>
        </w:rPr>
        <w:t xml:space="preserve">0.1 </w:t>
      </w:r>
      <w:r>
        <w:t xml:space="preserve">mol/L </w:t>
      </w:r>
      <w:r>
        <w:rPr>
          <w:rFonts w:hint="eastAsia" w:ascii="仿宋_GB2312"/>
        </w:rPr>
        <w:t>氯化钾溶液作为萃取介质。</w:t>
      </w:r>
      <w:r>
        <w:rPr>
          <w:rFonts w:hint="eastAsia" w:ascii="仿宋_GB2312"/>
        </w:rPr>
        <w:br w:type="textWrapping"/>
      </w:r>
      <w:r>
        <w:rPr>
          <w:rFonts w:hint="eastAsia" w:ascii="仿宋_GB2312"/>
        </w:rPr>
        <w:t>⑥接缝性能（纰裂）按单件产品实测值判定。</w:t>
      </w:r>
    </w:p>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揭阳市床上用织物制品产品质量</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本方案由揭阳市市场监督管理局制定，适用于揭阳市市场监督管理局组织的床上用织物制品产品质量监督抽查的抽样、检验工作。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r>
        <w:rPr>
          <w:rFonts w:hint="eastAsia" w:eastAsia="楷体_GB2312" w:cs="楷体_GB2312"/>
          <w:color w:val="000000"/>
          <w:szCs w:val="32"/>
        </w:rPr>
        <w:t xml:space="preserve">   （一）抽查产品：</w:t>
      </w:r>
      <w:r>
        <w:rPr>
          <w:rFonts w:hint="eastAsia"/>
          <w:color w:val="000000"/>
          <w:szCs w:val="32"/>
        </w:rPr>
        <w:t>床上用织物制品产品：</w:t>
      </w:r>
      <w:r>
        <w:rPr>
          <w:rFonts w:hint="eastAsia" w:ascii="仿宋_GB2312"/>
          <w:color w:val="000000"/>
        </w:rPr>
        <w:t>床单、被套、枕套、床罩、毛巾</w:t>
      </w:r>
      <w:r>
        <w:rPr>
          <w:rFonts w:hint="eastAsia"/>
          <w:color w:val="000000"/>
          <w:szCs w:val="32"/>
        </w:rPr>
        <w:t>。</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26" w:firstLineChars="200"/>
        <w:rPr>
          <w:w w:val="98"/>
          <w:szCs w:val="32"/>
        </w:rPr>
      </w:pPr>
      <w:r>
        <w:rPr>
          <w:rFonts w:hint="eastAsia" w:eastAsia="楷体_GB2312" w:cs="楷体_GB2312"/>
          <w:color w:val="000000"/>
          <w:w w:val="98"/>
          <w:szCs w:val="32"/>
        </w:rPr>
        <w:t>（一）抽查数量：</w:t>
      </w:r>
      <w:r>
        <w:rPr>
          <w:w w:val="98"/>
          <w:szCs w:val="32"/>
        </w:rPr>
        <w:t>每款产品抽取2组样本，第1组用于检验，第2组用于备样</w:t>
      </w:r>
      <w:r>
        <w:rPr>
          <w:rFonts w:hint="eastAsia"/>
          <w:w w:val="98"/>
          <w:szCs w:val="32"/>
        </w:rPr>
        <w:t>。每组样本需抽取样品数量如下表所示：</w:t>
      </w:r>
    </w:p>
    <w:p>
      <w:pPr>
        <w:spacing w:line="570" w:lineRule="exact"/>
        <w:ind w:firstLine="640" w:firstLineChars="200"/>
        <w:rPr>
          <w:szCs w:val="32"/>
        </w:rPr>
      </w:pPr>
    </w:p>
    <w:tbl>
      <w:tblPr>
        <w:tblStyle w:val="4"/>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2969"/>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产品类别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1</w:t>
            </w:r>
            <w:r>
              <w:rPr>
                <w:rFonts w:hint="eastAsia" w:cs="仿宋_GB2312"/>
                <w:kern w:val="0"/>
                <w:sz w:val="24"/>
              </w:rPr>
              <w:t>组数量</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2</w:t>
            </w:r>
            <w:r>
              <w:rPr>
                <w:rFonts w:hint="eastAsia" w:cs="仿宋_GB2312"/>
                <w:kern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床单、被套、枕套、床罩</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毛巾</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6条</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2条</w:t>
            </w:r>
          </w:p>
        </w:tc>
      </w:tr>
    </w:tbl>
    <w:p>
      <w:pPr>
        <w:pStyle w:val="9"/>
        <w:spacing w:line="590" w:lineRule="exact"/>
        <w:ind w:firstLine="640"/>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ind w:firstLine="640" w:firstLineChars="200"/>
        <w:rPr>
          <w:rFonts w:ascii="仿宋_GB2312"/>
        </w:rPr>
      </w:pPr>
      <w:r>
        <w:rPr>
          <w:rFonts w:hint="eastAsia"/>
          <w:szCs w:val="32"/>
        </w:rPr>
        <w:t>1.</w:t>
      </w:r>
      <w:r>
        <w:rPr>
          <w:rFonts w:ascii="仿宋_GB2312"/>
        </w:rPr>
        <w:t xml:space="preserve"> 备注：</w:t>
      </w:r>
      <w:r>
        <w:rPr>
          <w:rFonts w:hint="eastAsia" w:ascii="仿宋_GB2312"/>
        </w:rPr>
        <w:t>如样品过小，或花型复杂，可适当增加抽样数量，以满足检验和复检的合理需要。</w:t>
      </w:r>
    </w:p>
    <w:p>
      <w:pPr>
        <w:spacing w:line="590" w:lineRule="exact"/>
        <w:ind w:firstLine="640" w:firstLineChars="200"/>
        <w:rPr>
          <w:szCs w:val="32"/>
        </w:rPr>
      </w:pPr>
      <w:r>
        <w:rPr>
          <w:rFonts w:hint="eastAsia"/>
          <w:szCs w:val="32"/>
        </w:rPr>
        <w:t>2.</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3.除现场检验外，检验用样品由抽样人员带回承检机构，备用样品存放在被抽查企业由其负责妥善保管。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4.抽样单：抽样单应按有关规定填写，完整记录被抽查企业及产品相关信息，如产品有等级、安全类别或明示质量承诺的，应严格按照包装标识的内容在抽样单上填写注明。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5.抽样时要按照“双随机”的抽查制度，随机选取抽样对象，随机选派抽样人员，确保抽样工作的公正性、规范性和有效性。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6.抽取样品必须是经企业检验合格或经其他形式表明合格的产品。如企业有充分证据证明拟抽产品不用于销售、用于出口且有出口合同对产品质量另有规定的，不得抽样。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7.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8.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9.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10.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rFonts w:hint="eastAsia"/>
          <w:kern w:val="0"/>
          <w:szCs w:val="32"/>
        </w:rPr>
        <w:t>GB 18401-2010国家纺织产品基本安全技术规范</w:t>
      </w:r>
    </w:p>
    <w:p>
      <w:pPr>
        <w:widowControl/>
        <w:autoSpaceDN w:val="0"/>
        <w:spacing w:line="590" w:lineRule="exact"/>
        <w:ind w:firstLine="641"/>
        <w:rPr>
          <w:kern w:val="0"/>
          <w:szCs w:val="32"/>
        </w:rPr>
      </w:pPr>
      <w:r>
        <w:rPr>
          <w:kern w:val="0"/>
          <w:szCs w:val="32"/>
        </w:rPr>
        <w:t>GB 31701-2015</w:t>
      </w:r>
      <w:r>
        <w:rPr>
          <w:rFonts w:hint="eastAsia"/>
          <w:kern w:val="0"/>
          <w:szCs w:val="32"/>
        </w:rPr>
        <w:t>婴幼儿及儿童纺织产品安全技术规范</w:t>
      </w:r>
    </w:p>
    <w:p>
      <w:pPr>
        <w:widowControl/>
        <w:autoSpaceDN w:val="0"/>
        <w:spacing w:line="590" w:lineRule="exact"/>
        <w:rPr>
          <w:color w:val="000000"/>
          <w:szCs w:val="32"/>
        </w:rPr>
      </w:pPr>
      <w:r>
        <w:rPr>
          <w:rFonts w:hint="eastAsia"/>
          <w:color w:val="000000"/>
          <w:szCs w:val="32"/>
        </w:rPr>
        <w:t xml:space="preserve">    2．推荐性标准：</w:t>
      </w:r>
    </w:p>
    <w:p>
      <w:pPr>
        <w:widowControl/>
        <w:autoSpaceDN w:val="0"/>
        <w:spacing w:line="590" w:lineRule="exact"/>
        <w:ind w:firstLine="641"/>
        <w:rPr>
          <w:kern w:val="0"/>
          <w:szCs w:val="32"/>
        </w:rPr>
      </w:pPr>
      <w:r>
        <w:rPr>
          <w:kern w:val="0"/>
          <w:szCs w:val="32"/>
        </w:rPr>
        <w:t>GB/T 5296.4-2012</w:t>
      </w:r>
      <w:r>
        <w:rPr>
          <w:rFonts w:hint="eastAsia"/>
          <w:kern w:val="0"/>
          <w:szCs w:val="32"/>
        </w:rPr>
        <w:t xml:space="preserve"> 消费品使用说明第</w:t>
      </w:r>
      <w:r>
        <w:rPr>
          <w:kern w:val="0"/>
          <w:szCs w:val="32"/>
        </w:rPr>
        <w:t xml:space="preserve"> 4 </w:t>
      </w:r>
      <w:r>
        <w:rPr>
          <w:rFonts w:hint="eastAsia"/>
          <w:kern w:val="0"/>
          <w:szCs w:val="32"/>
        </w:rPr>
        <w:t>部分：纺织品和服装</w:t>
      </w:r>
    </w:p>
    <w:p>
      <w:pPr>
        <w:widowControl/>
        <w:autoSpaceDN w:val="0"/>
        <w:spacing w:line="590" w:lineRule="exact"/>
        <w:ind w:firstLine="641"/>
        <w:rPr>
          <w:kern w:val="0"/>
          <w:szCs w:val="32"/>
        </w:rPr>
      </w:pPr>
      <w:r>
        <w:rPr>
          <w:kern w:val="0"/>
          <w:szCs w:val="32"/>
        </w:rPr>
        <w:t>GB/T 29862-2013</w:t>
      </w:r>
      <w:r>
        <w:rPr>
          <w:rFonts w:hint="eastAsia"/>
          <w:kern w:val="0"/>
          <w:szCs w:val="32"/>
        </w:rPr>
        <w:t xml:space="preserve"> 纺织品纤维含量的标识</w:t>
      </w:r>
    </w:p>
    <w:p>
      <w:pPr>
        <w:widowControl/>
        <w:autoSpaceDN w:val="0"/>
        <w:spacing w:line="590" w:lineRule="exact"/>
        <w:ind w:firstLine="641"/>
        <w:rPr>
          <w:kern w:val="0"/>
          <w:szCs w:val="32"/>
        </w:rPr>
      </w:pPr>
      <w:r>
        <w:rPr>
          <w:rFonts w:hint="eastAsia"/>
          <w:kern w:val="0"/>
          <w:szCs w:val="32"/>
        </w:rPr>
        <w:t>GB/T 22796-2009 被、被套</w:t>
      </w:r>
    </w:p>
    <w:p>
      <w:pPr>
        <w:widowControl/>
        <w:autoSpaceDN w:val="0"/>
        <w:spacing w:line="590" w:lineRule="exact"/>
        <w:ind w:firstLine="641"/>
        <w:rPr>
          <w:kern w:val="0"/>
          <w:szCs w:val="32"/>
        </w:rPr>
      </w:pPr>
      <w:r>
        <w:rPr>
          <w:rFonts w:hint="eastAsia"/>
          <w:kern w:val="0"/>
          <w:szCs w:val="32"/>
        </w:rPr>
        <w:t>GB/T 22797-2009 床单</w:t>
      </w:r>
    </w:p>
    <w:p>
      <w:pPr>
        <w:widowControl/>
        <w:autoSpaceDN w:val="0"/>
        <w:spacing w:line="590" w:lineRule="exact"/>
        <w:ind w:firstLine="641"/>
        <w:rPr>
          <w:kern w:val="0"/>
          <w:szCs w:val="32"/>
        </w:rPr>
      </w:pPr>
      <w:r>
        <w:rPr>
          <w:rFonts w:hint="eastAsia"/>
          <w:kern w:val="0"/>
          <w:szCs w:val="32"/>
        </w:rPr>
        <w:t>GB/T 22843-2009 枕、垫类产品</w:t>
      </w:r>
    </w:p>
    <w:p>
      <w:pPr>
        <w:widowControl/>
        <w:autoSpaceDN w:val="0"/>
        <w:spacing w:line="590" w:lineRule="exact"/>
        <w:ind w:firstLine="641"/>
        <w:rPr>
          <w:kern w:val="0"/>
          <w:szCs w:val="32"/>
        </w:rPr>
      </w:pPr>
      <w:r>
        <w:rPr>
          <w:rFonts w:hint="eastAsia"/>
          <w:kern w:val="0"/>
          <w:szCs w:val="32"/>
        </w:rPr>
        <w:t>GB/T 22844-2009 配套床上用品</w:t>
      </w:r>
    </w:p>
    <w:p>
      <w:pPr>
        <w:widowControl/>
        <w:autoSpaceDN w:val="0"/>
        <w:spacing w:line="590" w:lineRule="exact"/>
        <w:ind w:firstLine="641"/>
        <w:rPr>
          <w:kern w:val="0"/>
          <w:szCs w:val="32"/>
        </w:rPr>
      </w:pPr>
      <w:r>
        <w:rPr>
          <w:rFonts w:hint="eastAsia"/>
          <w:kern w:val="0"/>
          <w:szCs w:val="32"/>
        </w:rPr>
        <w:t>GB/T 22864-2009 毛巾</w:t>
      </w:r>
    </w:p>
    <w:p>
      <w:pPr>
        <w:spacing w:line="590" w:lineRule="exact"/>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4"/>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797"/>
        <w:gridCol w:w="1699"/>
        <w:gridCol w:w="1028"/>
        <w:gridCol w:w="958"/>
        <w:gridCol w:w="992"/>
        <w:gridCol w:w="111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000000"/>
                <w:kern w:val="0"/>
                <w:sz w:val="24"/>
              </w:rPr>
            </w:pPr>
            <w:r>
              <w:rPr>
                <w:rFonts w:hint="eastAsia" w:ascii="仿宋_GB2312"/>
                <w:color w:val="000000"/>
                <w:kern w:val="0"/>
                <w:sz w:val="24"/>
              </w:rPr>
              <w:t>序号</w:t>
            </w:r>
          </w:p>
        </w:tc>
        <w:tc>
          <w:tcPr>
            <w:tcW w:w="1797"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000000"/>
                <w:kern w:val="0"/>
                <w:sz w:val="24"/>
              </w:rPr>
            </w:pPr>
            <w:r>
              <w:rPr>
                <w:rFonts w:hint="eastAsia" w:ascii="仿宋_GB2312"/>
                <w:color w:val="000000"/>
                <w:kern w:val="0"/>
                <w:sz w:val="24"/>
              </w:rPr>
              <w:t>检验项目</w:t>
            </w:r>
          </w:p>
        </w:tc>
        <w:tc>
          <w:tcPr>
            <w:tcW w:w="169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000000"/>
                <w:kern w:val="0"/>
                <w:sz w:val="24"/>
              </w:rPr>
            </w:pPr>
            <w:r>
              <w:rPr>
                <w:rFonts w:hint="eastAsia" w:ascii="仿宋_GB2312"/>
                <w:color w:val="000000"/>
                <w:kern w:val="0"/>
                <w:sz w:val="24"/>
              </w:rPr>
              <w:t>依据法律法规或标准条款</w:t>
            </w:r>
          </w:p>
        </w:tc>
        <w:tc>
          <w:tcPr>
            <w:tcW w:w="1028"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强制性</w:t>
            </w:r>
          </w:p>
        </w:tc>
        <w:tc>
          <w:tcPr>
            <w:tcW w:w="958"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非强制性</w:t>
            </w:r>
          </w:p>
        </w:tc>
        <w:tc>
          <w:tcPr>
            <w:tcW w:w="992"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重要项</w:t>
            </w:r>
          </w:p>
        </w:tc>
        <w:tc>
          <w:tcPr>
            <w:tcW w:w="1111"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较重要项</w:t>
            </w:r>
          </w:p>
        </w:tc>
        <w:tc>
          <w:tcPr>
            <w:tcW w:w="92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1</w:t>
            </w:r>
          </w:p>
        </w:tc>
        <w:tc>
          <w:tcPr>
            <w:tcW w:w="1797" w:type="dxa"/>
            <w:tcBorders>
              <w:top w:val="single" w:color="auto" w:sz="4" w:space="0"/>
              <w:left w:val="nil"/>
              <w:bottom w:val="single" w:color="auto" w:sz="4" w:space="0"/>
              <w:right w:val="single" w:color="auto" w:sz="4" w:space="0"/>
            </w:tcBorders>
            <w:vAlign w:val="center"/>
          </w:tcPr>
          <w:p>
            <w:pPr>
              <w:topLinePunct/>
              <w:spacing w:line="380" w:lineRule="exact"/>
              <w:jc w:val="center"/>
              <w:rPr>
                <w:rFonts w:cs="仿宋_GB2312"/>
                <w:color w:val="000000"/>
                <w:kern w:val="0"/>
                <w:sz w:val="24"/>
              </w:rPr>
            </w:pPr>
            <w:r>
              <w:rPr>
                <w:rFonts w:hint="eastAsia" w:ascii="仿宋_GB2312"/>
                <w:color w:val="000000"/>
                <w:kern w:val="0"/>
                <w:sz w:val="24"/>
              </w:rPr>
              <w:t>产品使用说明（标识）</w:t>
            </w:r>
          </w:p>
        </w:tc>
        <w:tc>
          <w:tcPr>
            <w:tcW w:w="1699" w:type="dxa"/>
            <w:tcBorders>
              <w:top w:val="single" w:color="auto" w:sz="4" w:space="0"/>
              <w:left w:val="nil"/>
              <w:bottom w:val="single" w:color="auto" w:sz="4" w:space="0"/>
              <w:right w:val="single" w:color="auto" w:sz="4" w:space="0"/>
            </w:tcBorders>
            <w:vAlign w:val="center"/>
          </w:tcPr>
          <w:p>
            <w:pPr>
              <w:topLinePunct/>
              <w:spacing w:line="380" w:lineRule="exact"/>
              <w:jc w:val="center"/>
              <w:rPr>
                <w:rFonts w:cs="仿宋_GB2312"/>
                <w:color w:val="000000"/>
                <w:kern w:val="0"/>
                <w:sz w:val="24"/>
              </w:rPr>
            </w:pPr>
            <w:r>
              <w:rPr>
                <w:rFonts w:cs="仿宋_GB2312"/>
                <w:color w:val="000000"/>
                <w:kern w:val="0"/>
                <w:sz w:val="24"/>
              </w:rPr>
              <w:t>GB/T 5296.4-2012</w:t>
            </w:r>
          </w:p>
        </w:tc>
        <w:tc>
          <w:tcPr>
            <w:tcW w:w="1028" w:type="dxa"/>
            <w:tcBorders>
              <w:top w:val="single" w:color="auto" w:sz="4" w:space="0"/>
              <w:left w:val="nil"/>
              <w:bottom w:val="single" w:color="auto" w:sz="4" w:space="0"/>
              <w:right w:val="single" w:color="auto" w:sz="4" w:space="0"/>
            </w:tcBorders>
            <w:vAlign w:val="center"/>
          </w:tcPr>
          <w:p>
            <w:pPr>
              <w:spacing w:line="380" w:lineRule="exact"/>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2</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纤维含量</w:t>
            </w:r>
          </w:p>
        </w:tc>
        <w:tc>
          <w:tcPr>
            <w:tcW w:w="1699" w:type="dxa"/>
            <w:tcBorders>
              <w:top w:val="single" w:color="auto" w:sz="4" w:space="0"/>
              <w:left w:val="nil"/>
              <w:bottom w:val="single" w:color="auto" w:sz="4" w:space="0"/>
              <w:right w:val="single" w:color="auto" w:sz="4" w:space="0"/>
            </w:tcBorders>
            <w:vAlign w:val="center"/>
          </w:tcPr>
          <w:p>
            <w:pPr>
              <w:snapToGrid w:val="0"/>
              <w:jc w:val="center"/>
              <w:rPr>
                <w:rFonts w:eastAsia="黑体"/>
                <w:color w:val="000000"/>
                <w:sz w:val="24"/>
              </w:rPr>
            </w:pPr>
            <w:r>
              <w:rPr>
                <w:rFonts w:cs="仿宋_GB2312"/>
                <w:color w:val="000000"/>
                <w:kern w:val="0"/>
                <w:sz w:val="24"/>
              </w:rPr>
              <w:t>GB/T 29862</w:t>
            </w:r>
            <w:r>
              <w:rPr>
                <w:rFonts w:eastAsia="黑体"/>
                <w:color w:val="000000"/>
                <w:sz w:val="24"/>
              </w:rPr>
              <w:t>-2013</w:t>
            </w:r>
          </w:p>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3</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甲醛含量</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4</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cs="仿宋_GB2312"/>
                <w:color w:val="000000"/>
                <w:kern w:val="0"/>
                <w:sz w:val="24"/>
              </w:rPr>
              <w:t>pH</w:t>
            </w:r>
            <w:r>
              <w:rPr>
                <w:rFonts w:hint="eastAsia" w:ascii="仿宋_GB2312"/>
                <w:color w:val="000000"/>
                <w:kern w:val="0"/>
                <w:sz w:val="24"/>
              </w:rPr>
              <w:t>值</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5</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ind w:left="120" w:hanging="120" w:hangingChars="50"/>
              <w:jc w:val="center"/>
              <w:rPr>
                <w:rFonts w:cs="仿宋_GB2312"/>
                <w:color w:val="000000"/>
                <w:kern w:val="0"/>
                <w:sz w:val="24"/>
              </w:rPr>
            </w:pPr>
            <w:r>
              <w:rPr>
                <w:rFonts w:hint="eastAsia" w:ascii="仿宋_GB2312"/>
                <w:color w:val="000000"/>
                <w:kern w:val="0"/>
                <w:sz w:val="24"/>
              </w:rPr>
              <w:t>可分解致癌芳香胺染料</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6</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耐水色牢度</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仿宋_GB2312"/>
                <w:color w:val="000000"/>
                <w:kern w:val="0"/>
                <w:sz w:val="24"/>
              </w:rPr>
            </w:pPr>
            <w:r>
              <w:rPr>
                <w:rFonts w:cs="仿宋_GB2312"/>
                <w:color w:val="000000"/>
                <w:kern w:val="0"/>
                <w:sz w:val="24"/>
              </w:rPr>
              <w:t>7</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耐酸汗渍色牢度</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adjustRightInd w:val="0"/>
              <w:snapToGrid w:val="0"/>
              <w:ind w:right="-229"/>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color w:val="000000"/>
                <w:kern w:val="0"/>
                <w:sz w:val="24"/>
              </w:rPr>
            </w:pPr>
            <w:r>
              <w:rPr>
                <w:rFonts w:hint="eastAsia" w:ascii="仿宋_GB2312"/>
                <w:color w:val="000000"/>
                <w:kern w:val="0"/>
                <w:sz w:val="24"/>
              </w:rPr>
              <w:t>8</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ascii="仿宋_GB2312"/>
                <w:color w:val="000000"/>
                <w:kern w:val="0"/>
                <w:sz w:val="24"/>
              </w:rPr>
            </w:pPr>
            <w:r>
              <w:rPr>
                <w:rFonts w:hint="eastAsia" w:ascii="仿宋_GB2312"/>
                <w:color w:val="000000"/>
                <w:kern w:val="0"/>
                <w:sz w:val="24"/>
              </w:rPr>
              <w:t>耐碱汗渍色牢度</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adjustRightInd w:val="0"/>
              <w:snapToGrid w:val="0"/>
              <w:ind w:right="-229"/>
              <w:jc w:val="center"/>
              <w:rPr>
                <w:rFonts w:ascii="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ascii="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ascii="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ind w:right="-229"/>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color w:val="000000"/>
                <w:kern w:val="0"/>
                <w:sz w:val="24"/>
              </w:rPr>
            </w:pPr>
            <w:r>
              <w:rPr>
                <w:rFonts w:hint="eastAsia" w:ascii="仿宋_GB2312"/>
                <w:color w:val="000000"/>
                <w:kern w:val="0"/>
                <w:sz w:val="24"/>
              </w:rPr>
              <w:t>9</w:t>
            </w:r>
          </w:p>
        </w:tc>
        <w:tc>
          <w:tcPr>
            <w:tcW w:w="1797"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耐干摩擦色牢度</w:t>
            </w:r>
          </w:p>
        </w:tc>
        <w:tc>
          <w:tcPr>
            <w:tcW w:w="1699"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仿宋_GB2312"/>
                <w:color w:val="000000"/>
                <w:kern w:val="0"/>
                <w:sz w:val="24"/>
              </w:rPr>
            </w:pPr>
            <w:r>
              <w:rPr>
                <w:rFonts w:hint="eastAsia" w:ascii="仿宋_GB2312"/>
                <w:color w:val="000000"/>
                <w:kern w:val="0"/>
                <w:sz w:val="24"/>
              </w:rPr>
              <w:t>10</w:t>
            </w:r>
          </w:p>
        </w:tc>
        <w:tc>
          <w:tcPr>
            <w:tcW w:w="1797"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耐湿摩擦色牢度</w:t>
            </w:r>
          </w:p>
        </w:tc>
        <w:tc>
          <w:tcPr>
            <w:tcW w:w="1699"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color w:val="000000"/>
                <w:kern w:val="0"/>
                <w:sz w:val="24"/>
              </w:rPr>
            </w:pPr>
            <w:r>
              <w:rPr>
                <w:rFonts w:cs="仿宋_GB2312"/>
                <w:color w:val="000000"/>
                <w:kern w:val="0"/>
                <w:sz w:val="24"/>
              </w:rPr>
              <w:t>1</w:t>
            </w:r>
            <w:r>
              <w:rPr>
                <w:rFonts w:hint="eastAsia" w:ascii="仿宋_GB2312"/>
                <w:color w:val="000000"/>
                <w:kern w:val="0"/>
                <w:sz w:val="24"/>
              </w:rPr>
              <w:t>1</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耐洗（皂洗）色牢度</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color w:val="000000"/>
                <w:kern w:val="0"/>
                <w:sz w:val="24"/>
              </w:rPr>
            </w:pPr>
            <w:r>
              <w:rPr>
                <w:rFonts w:cs="仿宋_GB2312"/>
                <w:color w:val="000000"/>
                <w:kern w:val="0"/>
                <w:sz w:val="24"/>
              </w:rPr>
              <w:t>1</w:t>
            </w:r>
            <w:r>
              <w:rPr>
                <w:rFonts w:hint="eastAsia" w:ascii="仿宋_GB2312"/>
                <w:color w:val="000000"/>
                <w:kern w:val="0"/>
                <w:sz w:val="24"/>
              </w:rPr>
              <w:t>2</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断裂强力</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color w:val="000000"/>
                <w:kern w:val="0"/>
                <w:sz w:val="24"/>
              </w:rPr>
            </w:pPr>
            <w:r>
              <w:rPr>
                <w:rFonts w:cs="仿宋_GB2312"/>
                <w:color w:val="000000"/>
                <w:kern w:val="0"/>
                <w:sz w:val="24"/>
              </w:rPr>
              <w:t>1</w:t>
            </w:r>
            <w:r>
              <w:rPr>
                <w:rFonts w:hint="eastAsia" w:ascii="仿宋_GB2312"/>
                <w:color w:val="000000"/>
                <w:kern w:val="0"/>
                <w:sz w:val="24"/>
              </w:rPr>
              <w:t>3</w:t>
            </w:r>
          </w:p>
        </w:tc>
        <w:tc>
          <w:tcPr>
            <w:tcW w:w="1797"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顶破强力</w:t>
            </w:r>
          </w:p>
        </w:tc>
        <w:tc>
          <w:tcPr>
            <w:tcW w:w="1699"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adjustRightInd w:val="0"/>
              <w:snapToGrid w:val="0"/>
              <w:jc w:val="center"/>
              <w:rPr>
                <w:rFonts w:cs="仿宋_GB2312"/>
                <w:color w:val="000000"/>
                <w:kern w:val="0"/>
                <w:sz w:val="24"/>
              </w:rPr>
            </w:pPr>
          </w:p>
        </w:tc>
      </w:tr>
    </w:tbl>
    <w:p>
      <w:pPr>
        <w:adjustRightInd w:val="0"/>
        <w:snapToGrid w:val="0"/>
        <w:spacing w:line="590" w:lineRule="exact"/>
        <w:ind w:left="12" w:firstLine="633" w:firstLineChars="198"/>
        <w:jc w:val="left"/>
        <w:rPr>
          <w:rFonts w:ascii="仿宋_GB2312"/>
        </w:rPr>
      </w:pPr>
      <w:r>
        <w:rPr>
          <w:rFonts w:hint="eastAsia" w:ascii="仿宋_GB2312"/>
        </w:rPr>
        <w:t>备注：①如果未标注产品主要原材料的纤维含量或纤维含量标注不正确，则判定纤维含量项目不符合。</w:t>
      </w:r>
    </w:p>
    <w:p>
      <w:pPr>
        <w:adjustRightInd w:val="0"/>
        <w:snapToGrid w:val="0"/>
        <w:spacing w:line="590" w:lineRule="exact"/>
        <w:ind w:left="12" w:firstLine="633" w:firstLineChars="198"/>
        <w:jc w:val="left"/>
        <w:rPr>
          <w:rFonts w:ascii="仿宋_GB2312"/>
        </w:rPr>
      </w:pPr>
      <w:r>
        <w:rPr>
          <w:rFonts w:hint="eastAsia" w:ascii="仿宋_GB2312"/>
        </w:rPr>
        <w:t>②考虑到样品存在的不均匀性和检验的可靠性，样品中检测出微量其他纤维（未明示）时，如果其他纤维（未明示）的含量≤</w:t>
      </w:r>
      <w:r>
        <w:rPr>
          <w:rFonts w:hint="eastAsia"/>
        </w:rPr>
        <w:t>1%</w:t>
      </w:r>
      <w:r>
        <w:rPr>
          <w:rFonts w:hint="eastAsia" w:ascii="仿宋_GB2312"/>
        </w:rPr>
        <w:t>，或样品明示含微量其他纤维而未检出时，该微量其他纤维不计入总量进行判定。</w:t>
      </w:r>
    </w:p>
    <w:p>
      <w:pPr>
        <w:adjustRightInd w:val="0"/>
        <w:snapToGrid w:val="0"/>
        <w:spacing w:line="590" w:lineRule="exact"/>
        <w:ind w:left="12" w:firstLine="633" w:firstLineChars="198"/>
        <w:jc w:val="left"/>
        <w:rPr>
          <w:rFonts w:ascii="仿宋_GB2312"/>
        </w:rPr>
      </w:pPr>
      <w:r>
        <w:rPr>
          <w:rFonts w:hint="eastAsia" w:ascii="仿宋_GB2312"/>
        </w:rPr>
        <w:t>③色牢度试验采用单纤维贴衬，针织产品耐摩擦色牢度只考核直向。</w:t>
      </w:r>
    </w:p>
    <w:p>
      <w:pPr>
        <w:adjustRightInd w:val="0"/>
        <w:snapToGrid w:val="0"/>
        <w:spacing w:line="590" w:lineRule="exact"/>
        <w:ind w:left="12" w:firstLine="633" w:firstLineChars="198"/>
        <w:jc w:val="left"/>
        <w:rPr>
          <w:rFonts w:ascii="仿宋_GB2312"/>
        </w:rPr>
      </w:pPr>
      <w:r>
        <w:rPr>
          <w:rFonts w:hint="eastAsia" w:ascii="仿宋_GB2312"/>
        </w:rPr>
        <w:t>④本色及漂白产品不考核色牢度、可分解致癌芳香胺染料。</w:t>
      </w:r>
    </w:p>
    <w:p>
      <w:pPr>
        <w:adjustRightInd w:val="0"/>
        <w:snapToGrid w:val="0"/>
        <w:spacing w:line="590" w:lineRule="exact"/>
        <w:ind w:left="12" w:firstLine="633" w:firstLineChars="198"/>
        <w:jc w:val="left"/>
        <w:rPr>
          <w:rFonts w:ascii="仿宋_GB2312"/>
        </w:rPr>
      </w:pPr>
      <w:r>
        <w:rPr>
          <w:rFonts w:hint="eastAsia" w:ascii="仿宋_GB2312"/>
        </w:rPr>
        <w:t>⑤pH 值的测定用</w:t>
      </w:r>
      <w:r>
        <w:rPr>
          <w:rFonts w:hint="eastAsia"/>
        </w:rPr>
        <w:t xml:space="preserve">0.1 mol/L </w:t>
      </w:r>
      <w:r>
        <w:rPr>
          <w:rFonts w:hint="eastAsia" w:ascii="仿宋_GB2312"/>
        </w:rPr>
        <w:t>氯化钾溶液作为萃取介质。</w:t>
      </w:r>
    </w:p>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spacing w:line="520" w:lineRule="exact"/>
        <w:rPr>
          <w:rFonts w:hint="eastAsia"/>
          <w:color w:val="000000"/>
          <w:szCs w:val="32"/>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w w:val="98"/>
          <w:sz w:val="44"/>
          <w:szCs w:val="44"/>
        </w:rPr>
      </w:pPr>
      <w:r>
        <w:rPr>
          <w:rFonts w:hint="eastAsia" w:eastAsia="方正小标宋简体" w:cs="方正小标宋简体"/>
          <w:bCs/>
          <w:color w:val="000000"/>
          <w:w w:val="98"/>
          <w:sz w:val="44"/>
          <w:szCs w:val="44"/>
        </w:rPr>
        <w:t>揭阳市</w:t>
      </w:r>
      <w:r>
        <w:rPr>
          <w:rFonts w:hint="eastAsia" w:eastAsia="方正小标宋简体"/>
          <w:spacing w:val="3"/>
          <w:w w:val="98"/>
          <w:position w:val="1"/>
          <w:sz w:val="44"/>
          <w:szCs w:val="44"/>
        </w:rPr>
        <w:t>安全防护</w:t>
      </w:r>
      <w:r>
        <w:rPr>
          <w:rFonts w:hint="eastAsia" w:eastAsia="方正小标宋简体" w:cs="方正小标宋简体"/>
          <w:bCs/>
          <w:color w:val="000000"/>
          <w:w w:val="98"/>
          <w:sz w:val="44"/>
          <w:szCs w:val="44"/>
        </w:rPr>
        <w:t>产品质量监督抽查实施细则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本方案由揭阳市市场监督管理局制定，适用于揭阳市市场监督管理局组织的安全防护产品质量监督抽查的抽样、检验工作。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r>
        <w:rPr>
          <w:rFonts w:hint="eastAsia" w:eastAsia="楷体_GB2312" w:cs="楷体_GB2312"/>
          <w:color w:val="000000"/>
          <w:szCs w:val="32"/>
        </w:rPr>
        <w:t xml:space="preserve">   （一）抽查产品：</w:t>
      </w:r>
      <w:r>
        <w:rPr>
          <w:rFonts w:hint="eastAsia"/>
          <w:szCs w:val="32"/>
        </w:rPr>
        <w:t>安全防护产品：特种劳动防护用品。</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黑体" w:cs="黑体"/>
          <w:color w:val="000000"/>
          <w:szCs w:val="32"/>
        </w:rPr>
      </w:pPr>
      <w:r>
        <w:rPr>
          <w:rFonts w:hint="eastAsia" w:eastAsia="黑体" w:cs="黑体"/>
          <w:color w:val="000000"/>
          <w:szCs w:val="32"/>
        </w:rPr>
        <w:t xml:space="preserve">    三、抽样方案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黑体" w:cs="黑体"/>
          <w:color w:val="000000"/>
          <w:szCs w:val="32"/>
        </w:rPr>
      </w:pPr>
      <w:r>
        <w:rPr>
          <w:rFonts w:hint="eastAsia" w:eastAsia="黑体" w:cs="黑体"/>
          <w:color w:val="000000"/>
          <w:szCs w:val="32"/>
        </w:rPr>
        <w:t xml:space="preserve">   </w:t>
      </w:r>
      <w:r>
        <w:rPr>
          <w:rFonts w:hint="eastAsia" w:eastAsia="楷体_GB2312" w:cs="楷体_GB2312"/>
          <w:color w:val="000000"/>
          <w:w w:val="98"/>
          <w:szCs w:val="32"/>
        </w:rPr>
        <w:t>（一）抽查数量：</w:t>
      </w:r>
      <w:r>
        <w:rPr>
          <w:w w:val="98"/>
          <w:szCs w:val="32"/>
        </w:rPr>
        <w:t>每款产品抽取2组样本，第1组用于检验，第2组用于备样</w:t>
      </w:r>
      <w:r>
        <w:rPr>
          <w:rFonts w:hint="eastAsia"/>
          <w:w w:val="98"/>
          <w:szCs w:val="32"/>
        </w:rPr>
        <w:t>。每组样本需抽取样品数量如下表所示：</w:t>
      </w:r>
    </w:p>
    <w:tbl>
      <w:tblPr>
        <w:tblStyle w:val="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8"/>
        <w:gridCol w:w="2227"/>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318" w:type="dxa"/>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2227" w:type="dxa"/>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1组数量</w:t>
            </w:r>
          </w:p>
        </w:tc>
        <w:tc>
          <w:tcPr>
            <w:tcW w:w="1915" w:type="dxa"/>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18" w:type="dxa"/>
            <w:vAlign w:val="center"/>
          </w:tcPr>
          <w:p>
            <w:pPr>
              <w:adjustRightInd w:val="0"/>
              <w:snapToGrid w:val="0"/>
              <w:spacing w:line="360" w:lineRule="exact"/>
              <w:jc w:val="center"/>
              <w:rPr>
                <w:rFonts w:cs="仿宋_GB2312"/>
                <w:kern w:val="0"/>
                <w:sz w:val="24"/>
              </w:rPr>
            </w:pPr>
            <w:r>
              <w:rPr>
                <w:rFonts w:hint="eastAsia" w:cs="仿宋_GB2312"/>
                <w:kern w:val="0"/>
                <w:sz w:val="24"/>
              </w:rPr>
              <w:t>安全帽</w:t>
            </w:r>
          </w:p>
        </w:tc>
        <w:tc>
          <w:tcPr>
            <w:tcW w:w="2227" w:type="dxa"/>
            <w:vAlign w:val="center"/>
          </w:tcPr>
          <w:p>
            <w:pPr>
              <w:adjustRightInd w:val="0"/>
              <w:snapToGrid w:val="0"/>
              <w:spacing w:line="360" w:lineRule="exact"/>
              <w:jc w:val="center"/>
              <w:rPr>
                <w:rFonts w:cs="仿宋_GB2312"/>
                <w:kern w:val="0"/>
                <w:sz w:val="24"/>
              </w:rPr>
            </w:pPr>
            <w:r>
              <w:rPr>
                <w:rFonts w:cs="仿宋_GB2312"/>
                <w:kern w:val="0"/>
                <w:sz w:val="24"/>
              </w:rPr>
              <w:t>9顶</w:t>
            </w:r>
          </w:p>
        </w:tc>
        <w:tc>
          <w:tcPr>
            <w:tcW w:w="1915" w:type="dxa"/>
            <w:vAlign w:val="center"/>
          </w:tcPr>
          <w:p>
            <w:pPr>
              <w:adjustRightInd w:val="0"/>
              <w:snapToGrid w:val="0"/>
              <w:spacing w:line="360" w:lineRule="exact"/>
              <w:jc w:val="center"/>
              <w:rPr>
                <w:rFonts w:cs="仿宋_GB2312"/>
                <w:kern w:val="0"/>
                <w:sz w:val="24"/>
              </w:rPr>
            </w:pPr>
            <w:r>
              <w:rPr>
                <w:rFonts w:cs="仿宋_GB2312"/>
                <w:kern w:val="0"/>
                <w:sz w:val="24"/>
              </w:rPr>
              <w:t>6顶</w:t>
            </w:r>
          </w:p>
        </w:tc>
      </w:tr>
    </w:tbl>
    <w:p>
      <w:pPr>
        <w:pStyle w:val="9"/>
        <w:keepNext w:val="0"/>
        <w:keepLines w:val="0"/>
        <w:pageBreakBefore w:val="0"/>
        <w:widowControl/>
        <w:kinsoku/>
        <w:wordWrap/>
        <w:overflowPunct/>
        <w:topLinePunct w:val="0"/>
        <w:autoSpaceDE w:val="0"/>
        <w:autoSpaceDN w:val="0"/>
        <w:bidi w:val="0"/>
        <w:adjustRightInd/>
        <w:snapToGrid/>
        <w:spacing w:line="510" w:lineRule="exact"/>
        <w:ind w:left="0" w:leftChars="0" w:firstLine="640" w:firstLineChars="200"/>
        <w:jc w:val="left"/>
        <w:textAlignment w:val="auto"/>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ind w:firstLine="640" w:firstLineChars="200"/>
        <w:rPr>
          <w:szCs w:val="32"/>
        </w:rPr>
      </w:pPr>
      <w:r>
        <w:rPr>
          <w:rFonts w:hint="eastAsia"/>
          <w:szCs w:val="32"/>
        </w:rPr>
        <w:t>1.</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2.除现场检验外，检验用样品由抽样人员带回承检机构，备用样品存放在被抽查企业由其负责妥善保管。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3.抽样单：抽样单应按有关规定填写，完整记录被抽查企业及产品相关信息，如产品有等级、安全类别或明示质量承诺的，应严格按照包装标识的内容在抽样单上填写注明。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4.抽样时要按照“双随机”的抽查制度，随机选取抽样对象，随机选派抽样人员，确保抽样工作的公正性、规范性和有效性。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5.抽取样品必须是经企业检验合格或经其他形式表明合格的产品。如企业有充分证据证明拟抽产品不用于销售、用于出口且有出口合同对产品质量另有规定的，不得抽样。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6.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7.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8.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9.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spacing w:line="590" w:lineRule="exact"/>
        <w:ind w:firstLine="640" w:firstLineChars="200"/>
        <w:rPr>
          <w:kern w:val="0"/>
          <w:szCs w:val="32"/>
        </w:rPr>
      </w:pPr>
      <w:r>
        <w:rPr>
          <w:rFonts w:hint="eastAsia"/>
          <w:kern w:val="0"/>
          <w:szCs w:val="32"/>
        </w:rPr>
        <w:t>GB 2811-2019头部防护 安全帽</w:t>
      </w:r>
    </w:p>
    <w:p>
      <w:pPr>
        <w:widowControl/>
        <w:autoSpaceDN w:val="0"/>
        <w:spacing w:line="590" w:lineRule="exact"/>
        <w:rPr>
          <w:color w:val="000000"/>
          <w:szCs w:val="32"/>
        </w:rPr>
      </w:pPr>
      <w:r>
        <w:rPr>
          <w:rFonts w:hint="eastAsia"/>
          <w:color w:val="000000"/>
          <w:szCs w:val="32"/>
        </w:rPr>
        <w:t xml:space="preserve">    2．推荐性标准：</w:t>
      </w:r>
    </w:p>
    <w:p>
      <w:pPr>
        <w:spacing w:line="590" w:lineRule="exact"/>
        <w:ind w:firstLine="640" w:firstLineChars="200"/>
        <w:rPr>
          <w:rFonts w:cs="仿宋_GB2312"/>
          <w:szCs w:val="32"/>
        </w:rPr>
      </w:pPr>
      <w:r>
        <w:rPr>
          <w:rFonts w:hint="eastAsia"/>
        </w:rPr>
        <w:t>GB/T 2812-2006安全帽测试方法</w:t>
      </w:r>
    </w:p>
    <w:p>
      <w:pPr>
        <w:spacing w:line="590" w:lineRule="exact"/>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4"/>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706"/>
        <w:gridCol w:w="2457"/>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24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依据标准</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较重要项</w:t>
            </w:r>
          </w:p>
        </w:tc>
        <w:tc>
          <w:tcPr>
            <w:tcW w:w="601"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1</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质量</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2</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佩戴高度</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3</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垂直间距</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4</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水平间距</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5</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帽壳内突出物</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6</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冲击吸收性能</w:t>
            </w:r>
          </w:p>
          <w:p>
            <w:pPr>
              <w:adjustRightInd w:val="0"/>
              <w:snapToGrid w:val="0"/>
              <w:spacing w:line="320" w:lineRule="exact"/>
              <w:jc w:val="center"/>
              <w:rPr>
                <w:rFonts w:cs="仿宋_GB2312"/>
                <w:sz w:val="24"/>
              </w:rPr>
            </w:pPr>
            <w:r>
              <w:rPr>
                <w:rFonts w:hint="eastAsia" w:cs="仿宋_GB2312"/>
                <w:sz w:val="24"/>
              </w:rPr>
              <w:t>（高温、低温、浸水）</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7</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耐穿刺性能（高温、低温、</w:t>
            </w:r>
          </w:p>
          <w:p>
            <w:pPr>
              <w:adjustRightInd w:val="0"/>
              <w:snapToGrid w:val="0"/>
              <w:spacing w:line="320" w:lineRule="exact"/>
              <w:jc w:val="center"/>
              <w:rPr>
                <w:rFonts w:cs="仿宋_GB2312"/>
                <w:sz w:val="24"/>
              </w:rPr>
            </w:pPr>
            <w:r>
              <w:rPr>
                <w:rFonts w:hint="eastAsia" w:cs="仿宋_GB2312"/>
                <w:sz w:val="24"/>
              </w:rPr>
              <w:t>浸水）</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8</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下颏带强度</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p>
        </w:tc>
        <w:tc>
          <w:tcPr>
            <w:tcW w:w="601" w:type="dxa"/>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hint="eastAsia" w:cs="仿宋_GB2312"/>
                <w:sz w:val="24"/>
              </w:rPr>
              <w:t>9</w:t>
            </w:r>
          </w:p>
        </w:tc>
        <w:tc>
          <w:tcPr>
            <w:tcW w:w="2706" w:type="dxa"/>
            <w:vAlign w:val="center"/>
          </w:tcPr>
          <w:p>
            <w:pPr>
              <w:adjustRightInd w:val="0"/>
              <w:snapToGrid w:val="0"/>
              <w:spacing w:before="100" w:beforeAutospacing="1" w:after="100" w:afterAutospacing="1" w:line="320" w:lineRule="exact"/>
              <w:jc w:val="center"/>
              <w:rPr>
                <w:rFonts w:cs="仿宋_GB2312"/>
                <w:sz w:val="24"/>
              </w:rPr>
            </w:pPr>
            <w:r>
              <w:rPr>
                <w:rFonts w:hint="eastAsia" w:cs="仿宋_GB2312"/>
                <w:sz w:val="24"/>
              </w:rPr>
              <w:t>标识</w:t>
            </w:r>
          </w:p>
        </w:tc>
        <w:tc>
          <w:tcPr>
            <w:tcW w:w="2457" w:type="dxa"/>
            <w:vAlign w:val="center"/>
          </w:tcPr>
          <w:p>
            <w:pPr>
              <w:adjustRightInd w:val="0"/>
              <w:snapToGrid w:val="0"/>
              <w:spacing w:line="320" w:lineRule="exact"/>
              <w:jc w:val="center"/>
              <w:rPr>
                <w:rFonts w:cs="仿宋_GB2312"/>
                <w:sz w:val="24"/>
              </w:rPr>
            </w:pPr>
            <w:r>
              <w:rPr>
                <w:rFonts w:cs="仿宋_GB2312"/>
                <w:sz w:val="24"/>
              </w:rPr>
              <w:t>GB 2811-20</w:t>
            </w:r>
            <w:r>
              <w:rPr>
                <w:rFonts w:hint="eastAsia" w:cs="仿宋_GB2312"/>
                <w:sz w:val="24"/>
              </w:rPr>
              <w:t>19</w:t>
            </w:r>
          </w:p>
        </w:tc>
        <w:tc>
          <w:tcPr>
            <w:tcW w:w="601" w:type="dxa"/>
          </w:tcPr>
          <w:p>
            <w:pPr>
              <w:adjustRightInd w:val="0"/>
              <w:snapToGrid w:val="0"/>
              <w:spacing w:before="100" w:beforeAutospacing="1" w:after="100" w:afterAutospacing="1"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before="100" w:beforeAutospacing="1" w:after="100" w:afterAutospacing="1"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hint="eastAsia"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揭阳市鞋产品质量监督抽查实施细则</w:t>
      </w:r>
    </w:p>
    <w:p>
      <w:pPr>
        <w:spacing w:line="620" w:lineRule="exact"/>
        <w:ind w:firstLine="880" w:firstLineChars="200"/>
        <w:rPr>
          <w:rFonts w:eastAsia="方正小标宋简体" w:cs="方正小标宋简体"/>
          <w:color w:val="FF0000"/>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黑体" w:cs="黑体"/>
          <w:color w:val="000000"/>
          <w:szCs w:val="32"/>
        </w:rPr>
      </w:pPr>
      <w:r>
        <w:rPr>
          <w:rFonts w:hint="eastAsia"/>
          <w:color w:val="000000"/>
          <w:szCs w:val="32"/>
        </w:rPr>
        <w:t>本方案由揭阳市市场监督管理局制定，适用于揭阳市市场监督管理局组织的鞋产品质量监督抽查的抽样、检验工作。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color w:val="000000"/>
          <w:szCs w:val="32"/>
        </w:rPr>
      </w:pPr>
      <w:r>
        <w:rPr>
          <w:rFonts w:hint="eastAsia" w:eastAsia="黑体" w:cs="黑体"/>
          <w:color w:val="000000"/>
          <w:szCs w:val="32"/>
        </w:rPr>
        <w:t>一、监督抽查的产品</w:t>
      </w:r>
    </w:p>
    <w:p>
      <w:pPr>
        <w:keepNext w:val="0"/>
        <w:keepLines w:val="0"/>
        <w:pageBreakBefore w:val="0"/>
        <w:widowControl w:val="0"/>
        <w:kinsoku/>
        <w:wordWrap/>
        <w:overflowPunct/>
        <w:topLinePunct w:val="0"/>
        <w:autoSpaceDE/>
        <w:autoSpaceDN/>
        <w:bidi w:val="0"/>
        <w:adjustRightInd/>
        <w:snapToGrid/>
        <w:spacing w:line="500" w:lineRule="exact"/>
        <w:textAlignment w:val="auto"/>
      </w:pPr>
      <w:r>
        <w:rPr>
          <w:rFonts w:hint="eastAsia" w:eastAsia="楷体_GB2312" w:cs="楷体_GB2312"/>
          <w:color w:val="000000"/>
          <w:szCs w:val="32"/>
        </w:rPr>
        <w:t xml:space="preserve">   （一）抽查产品：</w:t>
      </w:r>
      <w:r>
        <w:rPr>
          <w:rFonts w:hint="eastAsia"/>
          <w:color w:val="000000"/>
          <w:szCs w:val="32"/>
        </w:rPr>
        <w:t>鞋产品：</w:t>
      </w:r>
      <w:r>
        <w:rPr>
          <w:rFonts w:hint="eastAsia" w:ascii="仿宋_GB2312"/>
          <w:color w:val="000000"/>
        </w:rPr>
        <w:t>注塑鞋、EVA鞋、塑料鞋</w:t>
      </w:r>
      <w:r>
        <w:rPr>
          <w:rFonts w:hint="eastAsia"/>
          <w:color w:val="000000"/>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黑体" w:cs="黑体"/>
          <w:szCs w:val="32"/>
        </w:rPr>
      </w:pPr>
      <w:r>
        <w:rPr>
          <w:rFonts w:hint="eastAsia" w:eastAsia="黑体" w:cs="黑体"/>
          <w:szCs w:val="32"/>
        </w:rPr>
        <w:t xml:space="preserve">    二、抽样、检验程序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keepNext w:val="0"/>
        <w:keepLines w:val="0"/>
        <w:pageBreakBefore w:val="0"/>
        <w:widowControl w:val="0"/>
        <w:kinsoku/>
        <w:wordWrap/>
        <w:overflowPunct/>
        <w:topLinePunct w:val="0"/>
        <w:autoSpaceDE/>
        <w:autoSpaceDN/>
        <w:bidi w:val="0"/>
        <w:adjustRightInd/>
        <w:snapToGrid/>
        <w:spacing w:line="500" w:lineRule="exact"/>
        <w:textAlignment w:val="auto"/>
        <w:rPr>
          <w:szCs w:val="32"/>
        </w:rPr>
      </w:pPr>
      <w:r>
        <w:rPr>
          <w:rFonts w:hint="eastAsia"/>
          <w:szCs w:val="32"/>
        </w:rPr>
        <w:t xml:space="preserve">   （二）T/GDAQI 020-2020《产品质量监督抽查抽样检验技术服务规范》</w:t>
      </w:r>
    </w:p>
    <w:p>
      <w:pPr>
        <w:keepNext w:val="0"/>
        <w:keepLines w:val="0"/>
        <w:pageBreakBefore w:val="0"/>
        <w:widowControl w:val="0"/>
        <w:kinsoku/>
        <w:wordWrap/>
        <w:overflowPunct/>
        <w:topLinePunct w:val="0"/>
        <w:autoSpaceDE/>
        <w:autoSpaceDN/>
        <w:bidi w:val="0"/>
        <w:adjustRightInd/>
        <w:snapToGrid/>
        <w:spacing w:line="500" w:lineRule="exact"/>
        <w:textAlignment w:val="auto"/>
        <w:rPr>
          <w:szCs w:val="32"/>
        </w:rPr>
      </w:pPr>
      <w:r>
        <w:rPr>
          <w:rFonts w:hint="eastAsia"/>
          <w:szCs w:val="32"/>
        </w:rPr>
        <w:t xml:space="preserve">   （三）承检机构在抽样检验程序中根据实际情况及检验程序的法定性与有效性予以补充。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黑体" w:cs="黑体"/>
          <w:color w:val="000000"/>
          <w:szCs w:val="32"/>
        </w:rPr>
      </w:pPr>
      <w:r>
        <w:rPr>
          <w:rFonts w:hint="eastAsia" w:eastAsia="黑体" w:cs="黑体"/>
          <w:color w:val="000000"/>
          <w:szCs w:val="32"/>
        </w:rPr>
        <w:t xml:space="preserve">    三、抽样方案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黑体" w:cs="黑体"/>
          <w:color w:val="000000"/>
          <w:szCs w:val="32"/>
        </w:rPr>
      </w:pPr>
      <w:r>
        <w:rPr>
          <w:rFonts w:hint="eastAsia" w:eastAsia="黑体" w:cs="黑体"/>
          <w:color w:val="000000"/>
          <w:szCs w:val="32"/>
        </w:rPr>
        <w:t xml:space="preserve">   </w:t>
      </w: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1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adjustRightInd w:val="0"/>
              <w:snapToGrid w:val="0"/>
              <w:spacing w:line="360" w:lineRule="exact"/>
              <w:jc w:val="center"/>
              <w:rPr>
                <w:rFonts w:cs="仿宋_GB2312"/>
                <w:kern w:val="0"/>
                <w:sz w:val="24"/>
              </w:rPr>
            </w:pPr>
            <w:r>
              <w:rPr>
                <w:rFonts w:cs="仿宋_GB2312"/>
                <w:kern w:val="0"/>
                <w:sz w:val="24"/>
              </w:rPr>
              <w:t>序号</w:t>
            </w:r>
          </w:p>
        </w:tc>
        <w:tc>
          <w:tcPr>
            <w:tcW w:w="3018" w:type="dxa"/>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2131" w:type="dxa"/>
            <w:vAlign w:val="center"/>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1组数量</w:t>
            </w:r>
          </w:p>
        </w:tc>
        <w:tc>
          <w:tcPr>
            <w:tcW w:w="2131" w:type="dxa"/>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spacing w:line="360" w:lineRule="exact"/>
              <w:jc w:val="center"/>
              <w:rPr>
                <w:rFonts w:cs="仿宋_GB2312"/>
                <w:kern w:val="0"/>
                <w:sz w:val="24"/>
              </w:rPr>
            </w:pPr>
            <w:r>
              <w:rPr>
                <w:rFonts w:cs="仿宋_GB2312"/>
                <w:kern w:val="0"/>
                <w:sz w:val="24"/>
              </w:rPr>
              <w:t>1</w:t>
            </w:r>
          </w:p>
        </w:tc>
        <w:tc>
          <w:tcPr>
            <w:tcW w:w="3018" w:type="dxa"/>
          </w:tcPr>
          <w:p>
            <w:pPr>
              <w:adjustRightInd w:val="0"/>
              <w:snapToGrid w:val="0"/>
              <w:spacing w:line="360" w:lineRule="exact"/>
              <w:jc w:val="center"/>
              <w:rPr>
                <w:rFonts w:cs="仿宋_GB2312"/>
                <w:kern w:val="0"/>
                <w:sz w:val="24"/>
              </w:rPr>
            </w:pPr>
            <w:r>
              <w:rPr>
                <w:rFonts w:hint="eastAsia" w:cs="仿宋_GB2312"/>
                <w:kern w:val="0"/>
                <w:sz w:val="24"/>
              </w:rPr>
              <w:t>注塑鞋</w:t>
            </w:r>
          </w:p>
        </w:tc>
        <w:tc>
          <w:tcPr>
            <w:tcW w:w="2131" w:type="dxa"/>
          </w:tcPr>
          <w:p>
            <w:pPr>
              <w:adjustRightInd w:val="0"/>
              <w:snapToGrid w:val="0"/>
              <w:spacing w:line="360" w:lineRule="exact"/>
              <w:jc w:val="center"/>
              <w:rPr>
                <w:rFonts w:cs="仿宋_GB2312"/>
                <w:kern w:val="0"/>
                <w:sz w:val="24"/>
              </w:rPr>
            </w:pPr>
            <w:r>
              <w:rPr>
                <w:rFonts w:hint="eastAsia" w:cs="仿宋_GB2312"/>
                <w:kern w:val="0"/>
                <w:sz w:val="24"/>
              </w:rPr>
              <w:t>3双</w:t>
            </w:r>
          </w:p>
        </w:tc>
        <w:tc>
          <w:tcPr>
            <w:tcW w:w="2131" w:type="dxa"/>
          </w:tcPr>
          <w:p>
            <w:pPr>
              <w:adjustRightInd w:val="0"/>
              <w:snapToGrid w:val="0"/>
              <w:spacing w:line="360" w:lineRule="exact"/>
              <w:jc w:val="center"/>
              <w:rPr>
                <w:rFonts w:cs="仿宋_GB2312"/>
                <w:kern w:val="0"/>
                <w:sz w:val="24"/>
              </w:rPr>
            </w:pPr>
            <w:r>
              <w:rPr>
                <w:rFonts w:hint="eastAsia" w:cs="仿宋_GB2312"/>
                <w:kern w:val="0"/>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spacing w:line="360" w:lineRule="exact"/>
              <w:jc w:val="center"/>
              <w:rPr>
                <w:rFonts w:cs="仿宋_GB2312"/>
                <w:kern w:val="0"/>
                <w:sz w:val="24"/>
              </w:rPr>
            </w:pPr>
            <w:r>
              <w:rPr>
                <w:rFonts w:cs="仿宋_GB2312"/>
                <w:kern w:val="0"/>
                <w:sz w:val="24"/>
              </w:rPr>
              <w:t>2</w:t>
            </w:r>
          </w:p>
        </w:tc>
        <w:tc>
          <w:tcPr>
            <w:tcW w:w="3018" w:type="dxa"/>
          </w:tcPr>
          <w:p>
            <w:pPr>
              <w:adjustRightInd w:val="0"/>
              <w:snapToGrid w:val="0"/>
              <w:spacing w:line="360" w:lineRule="exact"/>
              <w:jc w:val="center"/>
              <w:rPr>
                <w:rFonts w:cs="仿宋_GB2312"/>
                <w:kern w:val="0"/>
                <w:sz w:val="24"/>
              </w:rPr>
            </w:pPr>
            <w:r>
              <w:rPr>
                <w:rFonts w:hint="eastAsia" w:cs="仿宋_GB2312"/>
                <w:kern w:val="0"/>
                <w:sz w:val="24"/>
              </w:rPr>
              <w:t>（EVA）拖鞋和凉鞋</w:t>
            </w:r>
          </w:p>
        </w:tc>
        <w:tc>
          <w:tcPr>
            <w:tcW w:w="2131" w:type="dxa"/>
          </w:tcPr>
          <w:p>
            <w:pPr>
              <w:adjustRightInd w:val="0"/>
              <w:snapToGrid w:val="0"/>
              <w:spacing w:line="360" w:lineRule="exact"/>
              <w:jc w:val="center"/>
              <w:rPr>
                <w:rFonts w:cs="仿宋_GB2312"/>
                <w:kern w:val="0"/>
                <w:sz w:val="24"/>
              </w:rPr>
            </w:pPr>
            <w:r>
              <w:rPr>
                <w:rFonts w:hint="eastAsia" w:cs="仿宋_GB2312"/>
                <w:kern w:val="0"/>
                <w:sz w:val="24"/>
              </w:rPr>
              <w:t>3双</w:t>
            </w:r>
          </w:p>
        </w:tc>
        <w:tc>
          <w:tcPr>
            <w:tcW w:w="2131" w:type="dxa"/>
          </w:tcPr>
          <w:p>
            <w:pPr>
              <w:adjustRightInd w:val="0"/>
              <w:snapToGrid w:val="0"/>
              <w:spacing w:line="360" w:lineRule="exact"/>
              <w:jc w:val="center"/>
              <w:rPr>
                <w:rFonts w:cs="仿宋_GB2312"/>
                <w:kern w:val="0"/>
                <w:sz w:val="24"/>
              </w:rPr>
            </w:pPr>
            <w:r>
              <w:rPr>
                <w:rFonts w:hint="eastAsia" w:cs="仿宋_GB2312"/>
                <w:kern w:val="0"/>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adjustRightInd w:val="0"/>
              <w:snapToGrid w:val="0"/>
              <w:spacing w:line="360" w:lineRule="exact"/>
              <w:jc w:val="center"/>
              <w:rPr>
                <w:rFonts w:cs="仿宋_GB2312"/>
                <w:kern w:val="0"/>
                <w:sz w:val="24"/>
              </w:rPr>
            </w:pPr>
            <w:r>
              <w:rPr>
                <w:rFonts w:cs="仿宋_GB2312"/>
                <w:kern w:val="0"/>
                <w:sz w:val="24"/>
              </w:rPr>
              <w:t>3</w:t>
            </w:r>
          </w:p>
        </w:tc>
        <w:tc>
          <w:tcPr>
            <w:tcW w:w="3018" w:type="dxa"/>
            <w:vAlign w:val="center"/>
          </w:tcPr>
          <w:p>
            <w:pPr>
              <w:adjustRightInd w:val="0"/>
              <w:snapToGrid w:val="0"/>
              <w:spacing w:line="360" w:lineRule="exact"/>
              <w:jc w:val="center"/>
              <w:rPr>
                <w:rFonts w:cs="仿宋_GB2312"/>
                <w:kern w:val="0"/>
                <w:sz w:val="24"/>
              </w:rPr>
            </w:pPr>
            <w:r>
              <w:rPr>
                <w:rFonts w:hint="eastAsia" w:cs="仿宋_GB2312"/>
                <w:kern w:val="0"/>
                <w:sz w:val="24"/>
              </w:rPr>
              <w:t>聚氯乙烯塑料凉鞋、拖鞋</w:t>
            </w:r>
          </w:p>
        </w:tc>
        <w:tc>
          <w:tcPr>
            <w:tcW w:w="2131" w:type="dxa"/>
          </w:tcPr>
          <w:p>
            <w:pPr>
              <w:adjustRightInd w:val="0"/>
              <w:snapToGrid w:val="0"/>
              <w:spacing w:line="360" w:lineRule="exact"/>
              <w:jc w:val="center"/>
              <w:rPr>
                <w:rFonts w:cs="仿宋_GB2312"/>
                <w:kern w:val="0"/>
                <w:sz w:val="24"/>
              </w:rPr>
            </w:pPr>
            <w:r>
              <w:rPr>
                <w:rFonts w:hint="eastAsia" w:cs="仿宋_GB2312"/>
                <w:kern w:val="0"/>
                <w:sz w:val="24"/>
              </w:rPr>
              <w:t>3双</w:t>
            </w:r>
          </w:p>
        </w:tc>
        <w:tc>
          <w:tcPr>
            <w:tcW w:w="2131" w:type="dxa"/>
          </w:tcPr>
          <w:p>
            <w:pPr>
              <w:adjustRightInd w:val="0"/>
              <w:snapToGrid w:val="0"/>
              <w:spacing w:line="360" w:lineRule="exact"/>
              <w:jc w:val="center"/>
              <w:rPr>
                <w:rFonts w:cs="仿宋_GB2312"/>
                <w:kern w:val="0"/>
                <w:sz w:val="24"/>
              </w:rPr>
            </w:pPr>
            <w:r>
              <w:rPr>
                <w:rFonts w:hint="eastAsia" w:cs="仿宋_GB2312"/>
                <w:kern w:val="0"/>
                <w:sz w:val="24"/>
              </w:rPr>
              <w:t>2双</w:t>
            </w:r>
          </w:p>
        </w:tc>
      </w:tr>
    </w:tbl>
    <w:p>
      <w:pPr>
        <w:pStyle w:val="9"/>
        <w:keepNext w:val="0"/>
        <w:keepLines w:val="0"/>
        <w:pageBreakBefore w:val="0"/>
        <w:widowControl/>
        <w:kinsoku/>
        <w:wordWrap/>
        <w:overflowPunct/>
        <w:topLinePunct w:val="0"/>
        <w:autoSpaceDE w:val="0"/>
        <w:autoSpaceDN w:val="0"/>
        <w:bidi w:val="0"/>
        <w:adjustRightInd/>
        <w:snapToGrid/>
        <w:spacing w:line="500" w:lineRule="exact"/>
        <w:ind w:firstLine="0" w:firstLineChars="0"/>
        <w:jc w:val="left"/>
        <w:textAlignment w:val="auto"/>
        <w:rPr>
          <w:rFonts w:ascii="Times New Roman" w:hAnsi="Times New Roman" w:eastAsia="仿宋_GB2312" w:cs="仿宋_GB2312"/>
          <w:color w:val="000000"/>
          <w:sz w:val="32"/>
          <w:szCs w:val="32"/>
        </w:rPr>
      </w:pPr>
      <w:r>
        <w:rPr>
          <w:rFonts w:hint="eastAsia" w:ascii="Times New Roman" w:hAnsi="Times New Roman" w:eastAsia="仿宋_GB2312"/>
          <w:sz w:val="32"/>
          <w:szCs w:val="32"/>
        </w:rPr>
        <w:t xml:space="preserve">    </w:t>
      </w: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ind w:firstLine="640" w:firstLineChars="200"/>
        <w:rPr>
          <w:szCs w:val="32"/>
        </w:rPr>
      </w:pPr>
      <w:r>
        <w:rPr>
          <w:rFonts w:hint="eastAsia"/>
          <w:szCs w:val="32"/>
        </w:rPr>
        <w:t>1.</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2.除现场检验外，检验用样品由抽样人员带回承检机构，备用样品存放在被抽查企业由其负责妥善保管。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3.抽样单：抽样单应按有关规定填写，完整记录被抽查企业及产品相关信息，如产品有等级、安全类别或明示质量承诺的，应严格按照包装标识的内容在抽样单上填写注明。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4.抽样时要按照“双随机”的抽查制度，随机选取抽样对象，随机选派抽样人员，确保抽样工作的公正性、规范性和有效性。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5.抽取样品必须是经企业检验合格或经其他形式表明合格的产品。如企业有充分证据证明拟抽产品不用于销售、用于出口且有出口合同对产品质量另有规定的，不得抽样。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6. 抽样时必须先查明企业工商营业执照的有效性，如无执照或失效的，不得抽样。对于生产许可管理产品，抽样时必须先查明证照的有效性，如无证照或失效的，不得抽样，并将情况登记报知质量监督科。</w:t>
      </w:r>
    </w:p>
    <w:p>
      <w:pPr>
        <w:autoSpaceDE w:val="0"/>
        <w:spacing w:afterLines="10" w:line="540" w:lineRule="exact"/>
        <w:rPr>
          <w:szCs w:val="32"/>
        </w:rPr>
      </w:pPr>
      <w:r>
        <w:rPr>
          <w:rFonts w:hint="eastAsia"/>
          <w:szCs w:val="32"/>
        </w:rPr>
        <w:t xml:space="preserve">    7. 被抽查样品为委托加工的，如抽查的是被委托方（实际生产企业），抽样单上受检单位信息应填写委托方信息，生产单位信息应填写被委托方信息，并需生产单位签字盖章确认，同时索取委托加工合同复印件；如抽查的是委托方，抽样单上受检单位和生产单位信息均应填写委托方信息，同时索取委托加工合同复印件。</w:t>
      </w:r>
    </w:p>
    <w:p>
      <w:pPr>
        <w:autoSpaceDE w:val="0"/>
        <w:spacing w:line="540" w:lineRule="exact"/>
        <w:rPr>
          <w:szCs w:val="32"/>
        </w:rPr>
      </w:pPr>
      <w:r>
        <w:rPr>
          <w:rFonts w:hint="eastAsia"/>
          <w:szCs w:val="32"/>
        </w:rPr>
        <w:t xml:space="preserve">    8.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szCs w:val="32"/>
        </w:rPr>
      </w:pPr>
      <w:r>
        <w:rPr>
          <w:rFonts w:hint="eastAsia"/>
          <w:szCs w:val="32"/>
        </w:rPr>
        <w:t xml:space="preserve">    9. 如抽查时企业拒绝抽检，抽样人员应将拒检情况如实登记，三天内上报揭阳市市场监督管理局产品质量监督科。</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rFonts w:hint="eastAsia"/>
          <w:kern w:val="0"/>
          <w:szCs w:val="32"/>
        </w:rPr>
        <w:t>无。</w:t>
      </w:r>
    </w:p>
    <w:p>
      <w:pPr>
        <w:widowControl/>
        <w:autoSpaceDN w:val="0"/>
        <w:spacing w:line="590" w:lineRule="exact"/>
        <w:rPr>
          <w:color w:val="000000"/>
          <w:szCs w:val="32"/>
        </w:rPr>
      </w:pPr>
      <w:r>
        <w:rPr>
          <w:rFonts w:hint="eastAsia"/>
          <w:color w:val="000000"/>
          <w:szCs w:val="32"/>
        </w:rPr>
        <w:t xml:space="preserve">    2．推荐性标准：</w:t>
      </w:r>
    </w:p>
    <w:p>
      <w:pPr>
        <w:spacing w:line="590" w:lineRule="exact"/>
        <w:ind w:firstLine="640" w:firstLineChars="200"/>
        <w:rPr>
          <w:kern w:val="0"/>
          <w:szCs w:val="32"/>
        </w:rPr>
      </w:pPr>
      <w:r>
        <w:rPr>
          <w:rFonts w:hint="eastAsia"/>
          <w:kern w:val="0"/>
          <w:szCs w:val="32"/>
        </w:rPr>
        <w:t>HG/T 3084-2010注塑鞋</w:t>
      </w:r>
    </w:p>
    <w:p>
      <w:pPr>
        <w:spacing w:line="590" w:lineRule="exact"/>
        <w:ind w:firstLine="640" w:firstLineChars="200"/>
        <w:rPr>
          <w:kern w:val="0"/>
          <w:szCs w:val="32"/>
        </w:rPr>
      </w:pPr>
      <w:r>
        <w:rPr>
          <w:rFonts w:hint="eastAsia"/>
          <w:kern w:val="0"/>
          <w:szCs w:val="32"/>
        </w:rPr>
        <w:t>QB/T 2977-2008乙烯-醋酸乙烯酯共聚物（EVA）拖鞋和凉鞋</w:t>
      </w:r>
    </w:p>
    <w:p>
      <w:pPr>
        <w:spacing w:line="590" w:lineRule="exact"/>
        <w:rPr>
          <w:kern w:val="0"/>
          <w:szCs w:val="32"/>
        </w:rPr>
      </w:pPr>
      <w:r>
        <w:rPr>
          <w:rFonts w:hint="eastAsia"/>
          <w:kern w:val="0"/>
          <w:szCs w:val="32"/>
        </w:rPr>
        <w:t xml:space="preserve">    </w:t>
      </w:r>
      <w:r>
        <w:rPr>
          <w:kern w:val="0"/>
          <w:szCs w:val="32"/>
        </w:rPr>
        <w:t>QB/T 1653-1992</w:t>
      </w:r>
      <w:r>
        <w:rPr>
          <w:rFonts w:hint="eastAsia"/>
          <w:kern w:val="0"/>
          <w:szCs w:val="32"/>
        </w:rPr>
        <w:t xml:space="preserve"> 聚氯乙烯塑料凉鞋、拖鞋</w:t>
      </w:r>
    </w:p>
    <w:p>
      <w:pPr>
        <w:spacing w:line="590" w:lineRule="exact"/>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jc w:val="left"/>
        <w:rPr>
          <w:szCs w:val="32"/>
        </w:rPr>
      </w:pPr>
      <w:r>
        <w:rPr>
          <w:rFonts w:hint="eastAsia"/>
          <w:szCs w:val="32"/>
        </w:rPr>
        <w:t>1. 注塑鞋</w:t>
      </w:r>
    </w:p>
    <w:tbl>
      <w:tblPr>
        <w:tblStyle w:val="4"/>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1211"/>
        <w:gridCol w:w="2410"/>
        <w:gridCol w:w="850"/>
        <w:gridCol w:w="993"/>
        <w:gridCol w:w="989"/>
        <w:gridCol w:w="853"/>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blHeader/>
        </w:trPr>
        <w:tc>
          <w:tcPr>
            <w:tcW w:w="740"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序号</w:t>
            </w:r>
          </w:p>
        </w:tc>
        <w:tc>
          <w:tcPr>
            <w:tcW w:w="1211"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2410"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依据法律法规或标准</w:t>
            </w:r>
          </w:p>
        </w:tc>
        <w:tc>
          <w:tcPr>
            <w:tcW w:w="850"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强制性</w:t>
            </w:r>
          </w:p>
        </w:tc>
        <w:tc>
          <w:tcPr>
            <w:tcW w:w="993"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989" w:type="dxa"/>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cs="仿宋_GB2312"/>
                <w:sz w:val="24"/>
              </w:rPr>
            </w:pPr>
            <w:r>
              <w:rPr>
                <w:rFonts w:hint="eastAsia" w:cs="仿宋_GB2312"/>
                <w:sz w:val="24"/>
              </w:rPr>
              <w:t>重要</w:t>
            </w:r>
          </w:p>
          <w:p>
            <w:pPr>
              <w:widowControl/>
              <w:adjustRightInd w:val="0"/>
              <w:snapToGrid w:val="0"/>
              <w:spacing w:line="320" w:lineRule="exact"/>
              <w:jc w:val="center"/>
              <w:rPr>
                <w:rFonts w:cs="仿宋_GB2312"/>
                <w:sz w:val="24"/>
              </w:rPr>
            </w:pPr>
            <w:r>
              <w:rPr>
                <w:rFonts w:hint="eastAsia" w:cs="仿宋_GB2312"/>
                <w:sz w:val="24"/>
              </w:rPr>
              <w:t>项</w:t>
            </w:r>
          </w:p>
        </w:tc>
        <w:tc>
          <w:tcPr>
            <w:tcW w:w="85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20" w:lineRule="exact"/>
              <w:jc w:val="center"/>
              <w:rPr>
                <w:rFonts w:cs="仿宋_GB2312"/>
                <w:sz w:val="24"/>
              </w:rPr>
            </w:pPr>
            <w:r>
              <w:rPr>
                <w:rFonts w:hint="eastAsia" w:cs="仿宋_GB2312"/>
                <w:sz w:val="24"/>
              </w:rPr>
              <w:t>较重要项</w:t>
            </w:r>
          </w:p>
        </w:tc>
        <w:tc>
          <w:tcPr>
            <w:tcW w:w="99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20" w:lineRule="exact"/>
              <w:jc w:val="center"/>
              <w:rPr>
                <w:rFonts w:cs="仿宋_GB2312"/>
                <w:sz w:val="24"/>
              </w:rPr>
            </w:pPr>
            <w:r>
              <w:rPr>
                <w:rFonts w:hint="eastAsia" w:cs="仿宋_GB2312"/>
                <w:sz w:val="24"/>
              </w:rPr>
              <w:t>次要</w:t>
            </w:r>
          </w:p>
          <w:p>
            <w:pPr>
              <w:widowControl/>
              <w:adjustRightInd w:val="0"/>
              <w:snapToGrid w:val="0"/>
              <w:spacing w:line="320" w:lineRule="exact"/>
              <w:jc w:val="center"/>
              <w:rPr>
                <w:rFonts w:cs="仿宋_GB2312"/>
                <w:sz w:val="24"/>
              </w:rPr>
            </w:pPr>
            <w:r>
              <w:rPr>
                <w:rFonts w:hint="eastAsia" w:cs="仿宋_GB2312"/>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1</w:t>
            </w:r>
          </w:p>
        </w:tc>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耐割口增长</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HG/T3084-2010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c>
          <w:tcPr>
            <w:tcW w:w="85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2</w:t>
            </w:r>
          </w:p>
        </w:tc>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加热减量</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HG/T3084-2010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c>
          <w:tcPr>
            <w:tcW w:w="85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3</w:t>
            </w:r>
          </w:p>
        </w:tc>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耐黄变性能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HG/T3084-2010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c>
          <w:tcPr>
            <w:tcW w:w="85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4</w:t>
            </w:r>
          </w:p>
        </w:tc>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成鞋耐折性能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HG/T3084-2010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c>
          <w:tcPr>
            <w:tcW w:w="85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5</w:t>
            </w:r>
          </w:p>
        </w:tc>
        <w:tc>
          <w:tcPr>
            <w:tcW w:w="1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外观质量</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HG/T3084-2010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c>
          <w:tcPr>
            <w:tcW w:w="85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bl>
    <w:p>
      <w:pPr>
        <w:adjustRightInd w:val="0"/>
        <w:snapToGrid w:val="0"/>
        <w:spacing w:line="590" w:lineRule="exact"/>
        <w:jc w:val="left"/>
        <w:rPr>
          <w:szCs w:val="32"/>
        </w:rPr>
      </w:pPr>
      <w:r>
        <w:rPr>
          <w:rFonts w:hint="eastAsia"/>
          <w:szCs w:val="32"/>
        </w:rPr>
        <w:t>2. 乙烯-醋酸乙烯酯共聚物（EVA）拖鞋和凉鞋</w:t>
      </w:r>
    </w:p>
    <w:tbl>
      <w:tblPr>
        <w:tblStyle w:val="4"/>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1154"/>
        <w:gridCol w:w="2410"/>
        <w:gridCol w:w="850"/>
        <w:gridCol w:w="993"/>
        <w:gridCol w:w="992"/>
        <w:gridCol w:w="850"/>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tblHeader/>
        </w:trPr>
        <w:tc>
          <w:tcPr>
            <w:tcW w:w="797"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序号</w:t>
            </w:r>
          </w:p>
        </w:tc>
        <w:tc>
          <w:tcPr>
            <w:tcW w:w="1154"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2410"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依据法律法规或标准</w:t>
            </w:r>
          </w:p>
        </w:tc>
        <w:tc>
          <w:tcPr>
            <w:tcW w:w="850"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强制性</w:t>
            </w:r>
          </w:p>
        </w:tc>
        <w:tc>
          <w:tcPr>
            <w:tcW w:w="993"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992"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cs="仿宋_GB2312"/>
                <w:sz w:val="24"/>
              </w:rPr>
            </w:pPr>
            <w:r>
              <w:rPr>
                <w:rFonts w:hint="eastAsia" w:cs="仿宋_GB2312"/>
                <w:sz w:val="24"/>
              </w:rPr>
              <w:t>重要</w:t>
            </w:r>
          </w:p>
          <w:p>
            <w:pPr>
              <w:widowControl/>
              <w:adjustRightInd w:val="0"/>
              <w:snapToGrid w:val="0"/>
              <w:spacing w:line="320" w:lineRule="exact"/>
              <w:jc w:val="center"/>
              <w:rPr>
                <w:rFonts w:cs="仿宋_GB2312"/>
                <w:sz w:val="24"/>
              </w:rPr>
            </w:pPr>
            <w:r>
              <w:rPr>
                <w:rFonts w:hint="eastAsia" w:cs="仿宋_GB2312"/>
                <w:sz w:val="24"/>
              </w:rPr>
              <w:t>项</w:t>
            </w:r>
          </w:p>
        </w:tc>
        <w:tc>
          <w:tcPr>
            <w:tcW w:w="850" w:type="dxa"/>
            <w:tcBorders>
              <w:top w:val="single" w:color="auto" w:sz="4" w:space="0"/>
              <w:left w:val="single" w:color="auto" w:sz="4" w:space="0"/>
              <w:right w:val="single" w:color="auto" w:sz="4" w:space="0"/>
            </w:tcBorders>
          </w:tcPr>
          <w:p>
            <w:pPr>
              <w:widowControl/>
              <w:adjustRightInd w:val="0"/>
              <w:snapToGrid w:val="0"/>
              <w:spacing w:line="320" w:lineRule="exact"/>
              <w:jc w:val="center"/>
              <w:rPr>
                <w:rFonts w:cs="仿宋_GB2312"/>
                <w:sz w:val="24"/>
              </w:rPr>
            </w:pPr>
            <w:r>
              <w:rPr>
                <w:rFonts w:hint="eastAsia" w:cs="仿宋_GB2312"/>
                <w:sz w:val="24"/>
              </w:rPr>
              <w:t>较重要项</w:t>
            </w:r>
          </w:p>
        </w:tc>
        <w:tc>
          <w:tcPr>
            <w:tcW w:w="993" w:type="dxa"/>
            <w:tcBorders>
              <w:top w:val="single" w:color="auto" w:sz="4" w:space="0"/>
              <w:left w:val="single" w:color="auto" w:sz="4" w:space="0"/>
              <w:right w:val="single" w:color="auto" w:sz="4" w:space="0"/>
            </w:tcBorders>
          </w:tcPr>
          <w:p>
            <w:pPr>
              <w:widowControl/>
              <w:adjustRightInd w:val="0"/>
              <w:snapToGrid w:val="0"/>
              <w:spacing w:line="320" w:lineRule="exact"/>
              <w:jc w:val="center"/>
              <w:rPr>
                <w:rFonts w:cs="仿宋_GB2312"/>
                <w:sz w:val="24"/>
              </w:rPr>
            </w:pPr>
            <w:r>
              <w:rPr>
                <w:rFonts w:hint="eastAsia" w:cs="仿宋_GB2312"/>
                <w:sz w:val="24"/>
              </w:rPr>
              <w:t>次要</w:t>
            </w:r>
          </w:p>
          <w:p>
            <w:pPr>
              <w:widowControl/>
              <w:adjustRightInd w:val="0"/>
              <w:snapToGrid w:val="0"/>
              <w:spacing w:line="320" w:lineRule="exact"/>
              <w:jc w:val="center"/>
              <w:rPr>
                <w:rFonts w:cs="仿宋_GB2312"/>
                <w:sz w:val="24"/>
              </w:rPr>
            </w:pPr>
            <w:r>
              <w:rPr>
                <w:rFonts w:hint="eastAsia" w:cs="仿宋_GB2312"/>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1</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sz w:val="24"/>
              </w:rPr>
            </w:pPr>
            <w:r>
              <w:rPr>
                <w:rFonts w:hint="eastAsia" w:cs="仿宋_GB2312"/>
                <w:sz w:val="24"/>
              </w:rPr>
              <w:t>外观质量</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QB/T2977-2008 </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2</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sz w:val="24"/>
              </w:rPr>
            </w:pPr>
            <w:r>
              <w:rPr>
                <w:rFonts w:hint="eastAsia" w:cs="仿宋_GB2312"/>
                <w:sz w:val="24"/>
              </w:rPr>
              <w:t>鞋底拉伸强度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QB/T2977-2008 </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3</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sz w:val="24"/>
              </w:rPr>
            </w:pPr>
            <w:r>
              <w:rPr>
                <w:rFonts w:hint="eastAsia" w:cs="仿宋_GB2312"/>
                <w:sz w:val="24"/>
              </w:rPr>
              <w:t>粘合强度（胶粘剂粘接拖、凉鞋）</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QB/T2977-2008 </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4</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sz w:val="24"/>
              </w:rPr>
            </w:pPr>
            <w:r>
              <w:rPr>
                <w:rFonts w:hint="eastAsia" w:cs="仿宋_GB2312"/>
                <w:sz w:val="24"/>
              </w:rPr>
              <w:t>帮带拔出力</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QB/T2977-2008 </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5</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sz w:val="24"/>
              </w:rPr>
            </w:pPr>
            <w:r>
              <w:rPr>
                <w:rFonts w:hint="eastAsia" w:cs="仿宋_GB2312"/>
                <w:sz w:val="24"/>
              </w:rPr>
              <w:t>耐曲折性能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QB/T2977-2008 </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6</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sz w:val="24"/>
              </w:rPr>
            </w:pPr>
            <w:r>
              <w:rPr>
                <w:rFonts w:hint="eastAsia" w:cs="仿宋_GB2312"/>
                <w:sz w:val="24"/>
              </w:rPr>
              <w:t>耐黄变性能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QB/T2977-2008 </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7</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sz w:val="24"/>
              </w:rPr>
            </w:pPr>
            <w:r>
              <w:rPr>
                <w:rFonts w:hint="eastAsia" w:cs="仿宋_GB2312"/>
                <w:sz w:val="24"/>
              </w:rPr>
              <w:t>外底硬度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QB/T2977-2008 </w:t>
            </w: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rPr>
                <w:rFonts w:cs="仿宋_GB2312"/>
                <w:sz w:val="24"/>
              </w:rPr>
            </w:pPr>
            <w:r>
              <w:rPr>
                <w:rFonts w:hint="eastAsia" w:cs="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p>
        </w:tc>
      </w:tr>
    </w:tbl>
    <w:p>
      <w:pPr>
        <w:adjustRightInd w:val="0"/>
        <w:snapToGrid w:val="0"/>
        <w:spacing w:line="590" w:lineRule="exact"/>
        <w:jc w:val="left"/>
        <w:rPr>
          <w:szCs w:val="32"/>
        </w:rPr>
      </w:pPr>
      <w:r>
        <w:rPr>
          <w:rFonts w:hint="eastAsia"/>
          <w:szCs w:val="32"/>
        </w:rPr>
        <w:t>3. 聚氯乙烯塑料凉鞋、拖鞋</w:t>
      </w:r>
    </w:p>
    <w:tbl>
      <w:tblPr>
        <w:tblStyle w:val="4"/>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1"/>
        <w:gridCol w:w="1160"/>
        <w:gridCol w:w="2410"/>
        <w:gridCol w:w="850"/>
        <w:gridCol w:w="993"/>
        <w:gridCol w:w="985"/>
        <w:gridCol w:w="984"/>
        <w:gridCol w:w="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序号</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依据法律法规或标准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强制性</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cs="仿宋_GB2312"/>
                <w:sz w:val="24"/>
              </w:rPr>
            </w:pPr>
            <w:r>
              <w:rPr>
                <w:rFonts w:hint="eastAsia" w:cs="仿宋_GB2312"/>
                <w:sz w:val="24"/>
              </w:rPr>
              <w:t>重要</w:t>
            </w:r>
          </w:p>
          <w:p>
            <w:pPr>
              <w:widowControl/>
              <w:adjustRightInd w:val="0"/>
              <w:snapToGrid w:val="0"/>
              <w:spacing w:line="320" w:lineRule="exact"/>
              <w:jc w:val="center"/>
              <w:rPr>
                <w:rFonts w:cs="仿宋_GB2312"/>
                <w:sz w:val="24"/>
              </w:rPr>
            </w:pPr>
            <w:r>
              <w:rPr>
                <w:rFonts w:hint="eastAsia" w:cs="仿宋_GB2312"/>
                <w:sz w:val="24"/>
              </w:rPr>
              <w:t>项</w:t>
            </w:r>
          </w:p>
        </w:tc>
        <w:tc>
          <w:tcPr>
            <w:tcW w:w="984"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20" w:lineRule="exact"/>
              <w:jc w:val="center"/>
              <w:rPr>
                <w:rFonts w:cs="仿宋_GB2312"/>
                <w:sz w:val="24"/>
              </w:rPr>
            </w:pPr>
            <w:r>
              <w:rPr>
                <w:rFonts w:hint="eastAsia" w:cs="仿宋_GB2312"/>
                <w:sz w:val="24"/>
              </w:rPr>
              <w:t>较重要项</w:t>
            </w:r>
          </w:p>
        </w:tc>
        <w:tc>
          <w:tcPr>
            <w:tcW w:w="86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20" w:lineRule="exact"/>
              <w:jc w:val="center"/>
              <w:rPr>
                <w:rFonts w:cs="仿宋_GB2312"/>
                <w:sz w:val="24"/>
              </w:rPr>
            </w:pPr>
            <w:r>
              <w:rPr>
                <w:rFonts w:hint="eastAsia" w:cs="仿宋_GB2312"/>
                <w:sz w:val="24"/>
              </w:rPr>
              <w:t>次要</w:t>
            </w:r>
          </w:p>
          <w:p>
            <w:pPr>
              <w:widowControl/>
              <w:adjustRightInd w:val="0"/>
              <w:snapToGrid w:val="0"/>
              <w:spacing w:line="320" w:lineRule="exact"/>
              <w:jc w:val="center"/>
              <w:rPr>
                <w:rFonts w:cs="仿宋_GB2312"/>
                <w:sz w:val="24"/>
              </w:rPr>
            </w:pPr>
            <w:r>
              <w:rPr>
                <w:rFonts w:hint="eastAsia" w:cs="仿宋_GB2312"/>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1</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外观</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QB/T1653-1992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2</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硬度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QB/T1653-1992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3</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拉伸强度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QB/T1653-1992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4</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断裂伸长率</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QB/T1653-1992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5</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加热损失率</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QB/T1653-1992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tcPr>
          <w:p>
            <w:pPr>
              <w:adjustRightInd w:val="0"/>
              <w:snapToGrid w:val="0"/>
              <w:spacing w:line="32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widowControl/>
        <w:spacing w:line="620" w:lineRule="exact"/>
        <w:jc w:val="center"/>
        <w:rPr>
          <w:rFonts w:hint="eastAsia" w:eastAsia="方正小标宋简体" w:cs="方正小标宋简体"/>
          <w:color w:val="000000"/>
          <w:w w:val="99"/>
          <w:sz w:val="44"/>
          <w:szCs w:val="44"/>
        </w:rPr>
      </w:pPr>
    </w:p>
    <w:p>
      <w:pPr>
        <w:widowControl/>
        <w:spacing w:line="620" w:lineRule="exact"/>
        <w:jc w:val="center"/>
        <w:rPr>
          <w:rFonts w:hint="eastAsia" w:eastAsia="方正小标宋简体" w:cs="方正小标宋简体"/>
          <w:color w:val="000000"/>
          <w:w w:val="99"/>
          <w:sz w:val="44"/>
          <w:szCs w:val="44"/>
        </w:rPr>
      </w:pPr>
    </w:p>
    <w:p>
      <w:pPr>
        <w:widowControl/>
        <w:spacing w:line="620" w:lineRule="exact"/>
        <w:jc w:val="center"/>
        <w:rPr>
          <w:rFonts w:hint="eastAsia" w:eastAsia="方正小标宋简体" w:cs="方正小标宋简体"/>
          <w:color w:val="000000"/>
          <w:w w:val="99"/>
          <w:sz w:val="44"/>
          <w:szCs w:val="44"/>
        </w:rPr>
      </w:pPr>
    </w:p>
    <w:p>
      <w:pPr>
        <w:widowControl/>
        <w:spacing w:line="620" w:lineRule="exact"/>
        <w:jc w:val="center"/>
        <w:rPr>
          <w:rFonts w:hint="eastAsia" w:eastAsia="方正小标宋简体" w:cs="方正小标宋简体"/>
          <w:color w:val="000000"/>
          <w:w w:val="99"/>
          <w:sz w:val="44"/>
          <w:szCs w:val="44"/>
        </w:rPr>
      </w:pPr>
    </w:p>
    <w:p>
      <w:pPr>
        <w:widowControl/>
        <w:spacing w:line="620" w:lineRule="exact"/>
        <w:jc w:val="center"/>
        <w:rPr>
          <w:rFonts w:hint="eastAsia" w:eastAsia="方正小标宋简体" w:cs="方正小标宋简体"/>
          <w:color w:val="000000"/>
          <w:w w:val="99"/>
          <w:sz w:val="44"/>
          <w:szCs w:val="44"/>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color w:val="000000"/>
          <w:w w:val="99"/>
          <w:sz w:val="44"/>
          <w:szCs w:val="44"/>
        </w:rPr>
        <w:t>揭阳市车用汽油、柴油产品</w:t>
      </w:r>
      <w:r>
        <w:rPr>
          <w:rFonts w:hint="eastAsia" w:eastAsia="方正小标宋简体" w:cs="方正小标宋简体"/>
          <w:bCs/>
          <w:color w:val="000000"/>
          <w:sz w:val="44"/>
          <w:szCs w:val="44"/>
        </w:rPr>
        <w:t>质量</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监督抽查实施细则</w:t>
      </w:r>
    </w:p>
    <w:p>
      <w:pPr>
        <w:spacing w:line="590" w:lineRule="exact"/>
        <w:jc w:val="left"/>
        <w:rPr>
          <w:rFonts w:eastAsia="仿宋_GB2312"/>
          <w:b/>
          <w:bCs/>
          <w:color w:val="000000"/>
          <w:sz w:val="30"/>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黑体" w:cs="黑体"/>
          <w:color w:val="000000"/>
          <w:szCs w:val="32"/>
        </w:rPr>
      </w:pPr>
      <w:r>
        <w:rPr>
          <w:rFonts w:hint="eastAsia"/>
          <w:color w:val="000000"/>
          <w:szCs w:val="32"/>
        </w:rPr>
        <w:t>本方案由揭阳市市场监督管理局制定，适用于揭阳市市场监督管理局组织的车用汽油、柴油产品质量监督抽查的抽样、检验工作。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黑体"/>
          <w:color w:val="000000"/>
          <w:sz w:val="32"/>
          <w:szCs w:val="32"/>
        </w:rPr>
      </w:pPr>
      <w:r>
        <w:rPr>
          <w:rFonts w:hint="eastAsia" w:eastAsia="黑体"/>
          <w:color w:val="000000"/>
          <w:sz w:val="32"/>
          <w:szCs w:val="32"/>
        </w:rPr>
        <w:t>一、</w:t>
      </w:r>
      <w:r>
        <w:rPr>
          <w:rFonts w:hint="eastAsia" w:eastAsia="黑体"/>
          <w:color w:val="000000"/>
          <w:sz w:val="32"/>
          <w:szCs w:val="32"/>
          <w:lang w:eastAsia="zh-CN"/>
        </w:rPr>
        <w:t>监督抽查</w:t>
      </w:r>
      <w:r>
        <w:rPr>
          <w:rFonts w:hint="eastAsia" w:eastAsia="黑体"/>
          <w:color w:val="000000"/>
          <w:sz w:val="32"/>
          <w:szCs w:val="32"/>
        </w:rPr>
        <w:t>的产品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s="仿宋_GB2312"/>
          <w:color w:val="000000"/>
          <w:sz w:val="32"/>
          <w:szCs w:val="32"/>
        </w:rPr>
      </w:pPr>
      <w:r>
        <w:rPr>
          <w:rFonts w:hint="eastAsia" w:eastAsia="仿宋_GB2312" w:cs="仿宋_GB2312"/>
          <w:color w:val="000000"/>
          <w:sz w:val="32"/>
          <w:szCs w:val="32"/>
        </w:rPr>
        <w:t>（一）抽查产品：车用汽油、车用柴油。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cs="仿宋_GB2312"/>
          <w:color w:val="000000"/>
          <w:sz w:val="32"/>
          <w:szCs w:val="32"/>
        </w:rPr>
      </w:pPr>
      <w:r>
        <w:rPr>
          <w:rFonts w:hint="eastAsia" w:eastAsia="仿宋_GB2312" w:cs="仿宋_GB2312"/>
          <w:color w:val="000000"/>
          <w:sz w:val="32"/>
          <w:szCs w:val="32"/>
        </w:rPr>
        <w:t>（二）监督总体：</w:t>
      </w:r>
      <w:r>
        <w:rPr>
          <w:rFonts w:hint="eastAsia" w:eastAsia="仿宋_GB2312" w:cs="仿宋_GB2312"/>
          <w:bCs/>
          <w:color w:val="000000"/>
          <w:sz w:val="32"/>
          <w:szCs w:val="32"/>
        </w:rPr>
        <w:t>同一销售者销售的同标号同批次油品</w:t>
      </w:r>
      <w:r>
        <w:rPr>
          <w:rFonts w:hint="eastAsia"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黑体" w:cs="黑体"/>
          <w:szCs w:val="32"/>
        </w:rPr>
      </w:pPr>
      <w:r>
        <w:rPr>
          <w:rFonts w:hint="eastAsia" w:eastAsia="黑体" w:cs="黑体"/>
          <w:szCs w:val="32"/>
        </w:rPr>
        <w:t>二、抽样、检验程序</w:t>
      </w:r>
    </w:p>
    <w:p>
      <w:pPr>
        <w:keepNext w:val="0"/>
        <w:keepLines w:val="0"/>
        <w:pageBreakBefore w:val="0"/>
        <w:widowControl w:val="0"/>
        <w:kinsoku/>
        <w:wordWrap/>
        <w:overflowPunct/>
        <w:topLinePunct w:val="0"/>
        <w:autoSpaceDE/>
        <w:autoSpaceDN/>
        <w:bidi w:val="0"/>
        <w:adjustRightInd/>
        <w:snapToGrid/>
        <w:spacing w:line="500" w:lineRule="exact"/>
        <w:textAlignment w:val="auto"/>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keepNext w:val="0"/>
        <w:keepLines w:val="0"/>
        <w:pageBreakBefore w:val="0"/>
        <w:widowControl w:val="0"/>
        <w:kinsoku/>
        <w:wordWrap/>
        <w:overflowPunct/>
        <w:topLinePunct w:val="0"/>
        <w:autoSpaceDE/>
        <w:autoSpaceDN/>
        <w:bidi w:val="0"/>
        <w:adjustRightInd/>
        <w:snapToGrid/>
        <w:spacing w:line="500" w:lineRule="exact"/>
        <w:textAlignment w:val="auto"/>
        <w:rPr>
          <w:szCs w:val="32"/>
        </w:rPr>
      </w:pPr>
      <w:r>
        <w:rPr>
          <w:rFonts w:hint="eastAsia"/>
          <w:szCs w:val="32"/>
        </w:rPr>
        <w:t xml:space="preserve">   （二）T/GDAQI 020-2020《产品质量监督抽查抽样检验技术服务规范》</w:t>
      </w:r>
    </w:p>
    <w:p>
      <w:pPr>
        <w:keepNext w:val="0"/>
        <w:keepLines w:val="0"/>
        <w:pageBreakBefore w:val="0"/>
        <w:widowControl w:val="0"/>
        <w:kinsoku/>
        <w:wordWrap/>
        <w:overflowPunct/>
        <w:topLinePunct w:val="0"/>
        <w:autoSpaceDE/>
        <w:autoSpaceDN/>
        <w:bidi w:val="0"/>
        <w:adjustRightInd/>
        <w:snapToGrid/>
        <w:spacing w:line="500" w:lineRule="exact"/>
        <w:textAlignment w:val="auto"/>
        <w:rPr>
          <w:szCs w:val="32"/>
        </w:rPr>
      </w:pPr>
      <w:r>
        <w:rPr>
          <w:rFonts w:hint="eastAsia"/>
          <w:szCs w:val="32"/>
        </w:rPr>
        <w:t xml:space="preserve">   （三）承检机构在抽样检</w:t>
      </w:r>
      <w:r>
        <w:rPr>
          <w:rFonts w:hint="eastAsia"/>
          <w:color w:val="auto"/>
          <w:szCs w:val="32"/>
        </w:rPr>
        <w:t>验程序中根据</w:t>
      </w:r>
      <w:r>
        <w:rPr>
          <w:rFonts w:hint="eastAsia"/>
          <w:szCs w:val="32"/>
        </w:rPr>
        <w:t>实际情况及检验程序的法定性与有效性予以补充。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黑体"/>
          <w:color w:val="000000"/>
          <w:sz w:val="32"/>
          <w:szCs w:val="32"/>
          <w:lang w:eastAsia="zh-CN"/>
        </w:rPr>
      </w:pPr>
      <w:r>
        <w:rPr>
          <w:rFonts w:hint="eastAsia" w:eastAsia="黑体"/>
          <w:color w:val="000000"/>
          <w:sz w:val="32"/>
          <w:szCs w:val="32"/>
          <w:lang w:eastAsia="zh-CN"/>
        </w:rPr>
        <w:t>三、抽样方案</w:t>
      </w:r>
    </w:p>
    <w:p>
      <w:pPr>
        <w:keepNext w:val="0"/>
        <w:keepLines w:val="0"/>
        <w:pageBreakBefore w:val="0"/>
        <w:widowControl w:val="0"/>
        <w:kinsoku/>
        <w:wordWrap/>
        <w:overflowPunct/>
        <w:topLinePunct w:val="0"/>
        <w:autoSpaceDE/>
        <w:autoSpaceDN/>
        <w:bidi w:val="0"/>
        <w:adjustRightInd/>
        <w:snapToGrid/>
        <w:spacing w:line="500" w:lineRule="exact"/>
        <w:ind w:firstLine="626" w:firstLineChars="200"/>
        <w:textAlignment w:val="auto"/>
        <w:rPr>
          <w:rFonts w:hint="eastAsia" w:eastAsia="仿宋_GB2312" w:cs="仿宋_GB2312"/>
          <w:color w:val="auto"/>
          <w:w w:val="98"/>
          <w:sz w:val="32"/>
          <w:szCs w:val="32"/>
        </w:rPr>
      </w:pPr>
      <w:r>
        <w:rPr>
          <w:rFonts w:hint="eastAsia" w:eastAsia="仿宋_GB2312" w:cs="仿宋_GB2312"/>
          <w:color w:val="auto"/>
          <w:w w:val="98"/>
          <w:sz w:val="32"/>
          <w:szCs w:val="32"/>
        </w:rPr>
        <w:t>（</w:t>
      </w:r>
      <w:r>
        <w:rPr>
          <w:rFonts w:hint="eastAsia" w:cs="仿宋_GB2312"/>
          <w:color w:val="auto"/>
          <w:w w:val="98"/>
          <w:sz w:val="32"/>
          <w:szCs w:val="32"/>
          <w:lang w:eastAsia="zh-CN"/>
        </w:rPr>
        <w:t>一</w:t>
      </w:r>
      <w:r>
        <w:rPr>
          <w:rFonts w:hint="eastAsia" w:eastAsia="仿宋_GB2312" w:cs="仿宋_GB2312"/>
          <w:color w:val="auto"/>
          <w:w w:val="98"/>
          <w:sz w:val="32"/>
          <w:szCs w:val="32"/>
        </w:rPr>
        <w:t>）</w:t>
      </w:r>
      <w:r>
        <w:rPr>
          <w:rFonts w:hint="eastAsia" w:cs="仿宋_GB2312"/>
          <w:color w:val="auto"/>
          <w:w w:val="98"/>
          <w:sz w:val="32"/>
          <w:szCs w:val="32"/>
          <w:lang w:eastAsia="zh-CN"/>
        </w:rPr>
        <w:t>抽查</w:t>
      </w:r>
      <w:r>
        <w:rPr>
          <w:rFonts w:hint="eastAsia" w:eastAsia="仿宋_GB2312" w:cs="仿宋_GB2312"/>
          <w:color w:val="auto"/>
          <w:w w:val="98"/>
          <w:sz w:val="32"/>
          <w:szCs w:val="32"/>
        </w:rPr>
        <w:t>数量：每款产品需抽取</w:t>
      </w:r>
      <w:r>
        <w:rPr>
          <w:rFonts w:eastAsia="仿宋_GB2312" w:cs="仿宋_GB2312"/>
          <w:color w:val="auto"/>
          <w:w w:val="98"/>
          <w:sz w:val="32"/>
          <w:szCs w:val="32"/>
        </w:rPr>
        <w:t>2</w:t>
      </w:r>
      <w:r>
        <w:rPr>
          <w:rFonts w:hint="eastAsia" w:eastAsia="仿宋_GB2312" w:cs="仿宋_GB2312"/>
          <w:color w:val="auto"/>
          <w:w w:val="98"/>
          <w:sz w:val="32"/>
          <w:szCs w:val="32"/>
        </w:rPr>
        <w:t>组样本，</w:t>
      </w:r>
      <w:r>
        <w:rPr>
          <w:rFonts w:hint="eastAsia" w:eastAsia="仿宋_GB2312"/>
          <w:color w:val="auto"/>
          <w:w w:val="98"/>
          <w:sz w:val="32"/>
          <w:szCs w:val="32"/>
        </w:rPr>
        <w:t>第</w:t>
      </w:r>
      <w:r>
        <w:rPr>
          <w:rFonts w:eastAsia="仿宋_GB2312"/>
          <w:color w:val="auto"/>
          <w:w w:val="98"/>
          <w:sz w:val="32"/>
          <w:szCs w:val="32"/>
        </w:rPr>
        <w:t>1</w:t>
      </w:r>
      <w:r>
        <w:rPr>
          <w:rFonts w:hint="eastAsia" w:eastAsia="仿宋_GB2312"/>
          <w:color w:val="auto"/>
          <w:w w:val="98"/>
          <w:sz w:val="32"/>
          <w:szCs w:val="32"/>
        </w:rPr>
        <w:t>组用于检验，第</w:t>
      </w:r>
      <w:r>
        <w:rPr>
          <w:rFonts w:eastAsia="仿宋_GB2312"/>
          <w:color w:val="auto"/>
          <w:w w:val="98"/>
          <w:sz w:val="32"/>
          <w:szCs w:val="32"/>
        </w:rPr>
        <w:t>2</w:t>
      </w:r>
      <w:r>
        <w:rPr>
          <w:rFonts w:hint="eastAsia" w:eastAsia="仿宋_GB2312"/>
          <w:color w:val="auto"/>
          <w:w w:val="98"/>
          <w:sz w:val="32"/>
          <w:szCs w:val="32"/>
        </w:rPr>
        <w:t>组用于备份。</w:t>
      </w:r>
      <w:r>
        <w:rPr>
          <w:rFonts w:hint="eastAsia" w:eastAsia="仿宋_GB2312" w:cs="仿宋_GB2312"/>
          <w:color w:val="auto"/>
          <w:w w:val="98"/>
          <w:sz w:val="32"/>
          <w:szCs w:val="32"/>
        </w:rPr>
        <w:t>每组样本需抽取样品数量如下表所示：</w:t>
      </w:r>
    </w:p>
    <w:tbl>
      <w:tblPr>
        <w:tblStyle w:val="4"/>
        <w:tblpPr w:leftFromText="180" w:rightFromText="180" w:vertAnchor="text" w:horzAnchor="page" w:tblpX="1765" w:tblpY="200"/>
        <w:tblOverlap w:val="never"/>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631"/>
        <w:gridCol w:w="3114"/>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41" w:type="dxa"/>
            <w:noWrap w:val="0"/>
            <w:vAlign w:val="center"/>
          </w:tcPr>
          <w:p>
            <w:pPr>
              <w:adjustRightInd w:val="0"/>
              <w:snapToGrid w:val="0"/>
              <w:spacing w:line="360" w:lineRule="exact"/>
              <w:jc w:val="center"/>
              <w:rPr>
                <w:b/>
                <w:bCs/>
                <w:color w:val="auto"/>
                <w:szCs w:val="21"/>
              </w:rPr>
            </w:pPr>
            <w:r>
              <w:rPr>
                <w:rFonts w:hint="eastAsia" w:cs="仿宋_GB2312"/>
                <w:b/>
                <w:bCs/>
                <w:color w:val="auto"/>
                <w:szCs w:val="21"/>
              </w:rPr>
              <w:t>序号</w:t>
            </w:r>
          </w:p>
        </w:tc>
        <w:tc>
          <w:tcPr>
            <w:tcW w:w="1631" w:type="dxa"/>
            <w:noWrap w:val="0"/>
            <w:vAlign w:val="center"/>
          </w:tcPr>
          <w:p>
            <w:pPr>
              <w:adjustRightInd w:val="0"/>
              <w:snapToGrid w:val="0"/>
              <w:spacing w:line="360" w:lineRule="exact"/>
              <w:jc w:val="center"/>
              <w:rPr>
                <w:b/>
                <w:bCs/>
                <w:color w:val="auto"/>
                <w:szCs w:val="21"/>
              </w:rPr>
            </w:pPr>
            <w:r>
              <w:rPr>
                <w:rFonts w:hint="eastAsia" w:cs="仿宋_GB2312"/>
                <w:b/>
                <w:bCs/>
                <w:color w:val="auto"/>
                <w:szCs w:val="21"/>
              </w:rPr>
              <w:t>产</w:t>
            </w:r>
            <w:bookmarkStart w:id="1" w:name="_GoBack"/>
            <w:bookmarkEnd w:id="1"/>
            <w:r>
              <w:rPr>
                <w:rFonts w:hint="eastAsia" w:cs="仿宋_GB2312"/>
                <w:b/>
                <w:bCs/>
                <w:color w:val="auto"/>
                <w:szCs w:val="21"/>
              </w:rPr>
              <w:t>品名称</w:t>
            </w:r>
          </w:p>
        </w:tc>
        <w:tc>
          <w:tcPr>
            <w:tcW w:w="3114" w:type="dxa"/>
            <w:noWrap w:val="0"/>
            <w:vAlign w:val="center"/>
          </w:tcPr>
          <w:p>
            <w:pPr>
              <w:adjustRightInd w:val="0"/>
              <w:snapToGrid w:val="0"/>
              <w:spacing w:line="360" w:lineRule="exact"/>
              <w:jc w:val="center"/>
              <w:rPr>
                <w:b/>
                <w:bCs/>
                <w:color w:val="auto"/>
                <w:szCs w:val="21"/>
              </w:rPr>
            </w:pPr>
            <w:r>
              <w:rPr>
                <w:rFonts w:hint="eastAsia" w:cs="仿宋_GB2312"/>
                <w:b/>
                <w:bCs/>
                <w:color w:val="auto"/>
                <w:szCs w:val="21"/>
              </w:rPr>
              <w:t>第</w:t>
            </w:r>
            <w:r>
              <w:rPr>
                <w:b/>
                <w:bCs/>
                <w:color w:val="auto"/>
                <w:szCs w:val="21"/>
              </w:rPr>
              <w:t>1</w:t>
            </w:r>
            <w:r>
              <w:rPr>
                <w:rFonts w:hint="eastAsia" w:cs="仿宋_GB2312"/>
                <w:b/>
                <w:bCs/>
                <w:color w:val="auto"/>
                <w:szCs w:val="21"/>
              </w:rPr>
              <w:t>组数量</w:t>
            </w:r>
          </w:p>
        </w:tc>
        <w:tc>
          <w:tcPr>
            <w:tcW w:w="3004" w:type="dxa"/>
            <w:noWrap w:val="0"/>
            <w:vAlign w:val="center"/>
          </w:tcPr>
          <w:p>
            <w:pPr>
              <w:adjustRightInd w:val="0"/>
              <w:snapToGrid w:val="0"/>
              <w:spacing w:line="360" w:lineRule="exact"/>
              <w:jc w:val="center"/>
              <w:rPr>
                <w:b/>
                <w:bCs/>
                <w:color w:val="auto"/>
                <w:szCs w:val="21"/>
              </w:rPr>
            </w:pPr>
            <w:r>
              <w:rPr>
                <w:rFonts w:hint="eastAsia" w:cs="仿宋_GB2312"/>
                <w:b/>
                <w:bCs/>
                <w:color w:val="auto"/>
                <w:szCs w:val="21"/>
              </w:rPr>
              <w:t>第</w:t>
            </w:r>
            <w:r>
              <w:rPr>
                <w:b/>
                <w:bCs/>
                <w:color w:val="auto"/>
                <w:szCs w:val="21"/>
              </w:rPr>
              <w:t>2</w:t>
            </w:r>
            <w:r>
              <w:rPr>
                <w:rFonts w:hint="eastAsia" w:cs="仿宋_GB2312"/>
                <w:b/>
                <w:bCs/>
                <w:color w:val="auto"/>
                <w:szCs w:val="21"/>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841" w:type="dxa"/>
            <w:noWrap w:val="0"/>
            <w:vAlign w:val="center"/>
          </w:tcPr>
          <w:p>
            <w:pPr>
              <w:adjustRightInd w:val="0"/>
              <w:snapToGrid w:val="0"/>
              <w:spacing w:line="360" w:lineRule="exact"/>
              <w:jc w:val="center"/>
              <w:rPr>
                <w:color w:val="auto"/>
                <w:szCs w:val="21"/>
              </w:rPr>
            </w:pPr>
            <w:r>
              <w:rPr>
                <w:color w:val="auto"/>
                <w:szCs w:val="21"/>
              </w:rPr>
              <w:t>1</w:t>
            </w:r>
          </w:p>
        </w:tc>
        <w:tc>
          <w:tcPr>
            <w:tcW w:w="1631" w:type="dxa"/>
            <w:noWrap w:val="0"/>
            <w:vAlign w:val="center"/>
          </w:tcPr>
          <w:p>
            <w:pPr>
              <w:adjustRightInd w:val="0"/>
              <w:snapToGrid w:val="0"/>
              <w:spacing w:line="360" w:lineRule="exact"/>
              <w:jc w:val="center"/>
              <w:rPr>
                <w:color w:val="auto"/>
                <w:szCs w:val="21"/>
              </w:rPr>
            </w:pPr>
            <w:r>
              <w:rPr>
                <w:rFonts w:hint="eastAsia" w:cs="仿宋_GB2312"/>
                <w:color w:val="auto"/>
                <w:szCs w:val="21"/>
              </w:rPr>
              <w:t>车用汽油</w:t>
            </w:r>
          </w:p>
        </w:tc>
        <w:tc>
          <w:tcPr>
            <w:tcW w:w="3114" w:type="dxa"/>
            <w:noWrap w:val="0"/>
            <w:vAlign w:val="center"/>
          </w:tcPr>
          <w:p>
            <w:pPr>
              <w:adjustRightInd w:val="0"/>
              <w:snapToGrid w:val="0"/>
              <w:spacing w:line="360" w:lineRule="exact"/>
              <w:jc w:val="center"/>
              <w:rPr>
                <w:color w:val="auto"/>
                <w:szCs w:val="21"/>
              </w:rPr>
            </w:pPr>
            <w:r>
              <w:rPr>
                <w:rFonts w:hint="eastAsia" w:cs="仿宋_GB2312"/>
                <w:color w:val="auto"/>
                <w:szCs w:val="21"/>
              </w:rPr>
              <w:t>3</w:t>
            </w:r>
            <w:r>
              <w:rPr>
                <w:color w:val="auto"/>
                <w:szCs w:val="21"/>
              </w:rPr>
              <w:t>L</w:t>
            </w:r>
            <w:r>
              <w:rPr>
                <w:rFonts w:hint="eastAsia" w:cs="仿宋_GB2312"/>
                <w:color w:val="auto"/>
                <w:szCs w:val="21"/>
              </w:rPr>
              <w:t>（包含</w:t>
            </w:r>
            <w:r>
              <w:rPr>
                <w:color w:val="auto"/>
                <w:szCs w:val="21"/>
              </w:rPr>
              <w:t>2</w:t>
            </w:r>
            <w:r>
              <w:rPr>
                <w:rFonts w:hint="eastAsia" w:cs="仿宋_GB2312"/>
                <w:color w:val="auto"/>
                <w:szCs w:val="21"/>
              </w:rPr>
              <w:t>部分，第一部分</w:t>
            </w:r>
            <w:r>
              <w:rPr>
                <w:color w:val="auto"/>
                <w:szCs w:val="21"/>
              </w:rPr>
              <w:t>2L</w:t>
            </w:r>
            <w:r>
              <w:rPr>
                <w:rFonts w:hint="eastAsia" w:cs="仿宋_GB2312"/>
                <w:color w:val="auto"/>
                <w:szCs w:val="21"/>
              </w:rPr>
              <w:t>，第二部分1</w:t>
            </w:r>
            <w:r>
              <w:rPr>
                <w:color w:val="auto"/>
                <w:szCs w:val="21"/>
              </w:rPr>
              <w:t>L</w:t>
            </w:r>
            <w:r>
              <w:rPr>
                <w:rFonts w:hint="eastAsia" w:cs="仿宋_GB2312"/>
                <w:color w:val="auto"/>
                <w:szCs w:val="21"/>
              </w:rPr>
              <w:t>）</w:t>
            </w:r>
          </w:p>
        </w:tc>
        <w:tc>
          <w:tcPr>
            <w:tcW w:w="3004" w:type="dxa"/>
            <w:noWrap w:val="0"/>
            <w:vAlign w:val="center"/>
          </w:tcPr>
          <w:p>
            <w:pPr>
              <w:adjustRightInd w:val="0"/>
              <w:snapToGrid w:val="0"/>
              <w:spacing w:line="360" w:lineRule="exact"/>
              <w:jc w:val="center"/>
              <w:rPr>
                <w:color w:val="auto"/>
                <w:szCs w:val="21"/>
              </w:rPr>
            </w:pPr>
            <w:r>
              <w:rPr>
                <w:rFonts w:hint="eastAsia" w:cs="仿宋_GB2312"/>
                <w:color w:val="auto"/>
                <w:szCs w:val="21"/>
              </w:rPr>
              <w:t>3</w:t>
            </w:r>
            <w:r>
              <w:rPr>
                <w:color w:val="auto"/>
                <w:szCs w:val="21"/>
              </w:rPr>
              <w:t>L</w:t>
            </w:r>
            <w:r>
              <w:rPr>
                <w:rFonts w:hint="eastAsia" w:cs="仿宋_GB2312"/>
                <w:color w:val="auto"/>
                <w:szCs w:val="21"/>
              </w:rPr>
              <w:t>（包含</w:t>
            </w:r>
            <w:r>
              <w:rPr>
                <w:color w:val="auto"/>
                <w:szCs w:val="21"/>
              </w:rPr>
              <w:t>2</w:t>
            </w:r>
            <w:r>
              <w:rPr>
                <w:rFonts w:hint="eastAsia" w:cs="仿宋_GB2312"/>
                <w:color w:val="auto"/>
                <w:szCs w:val="21"/>
              </w:rPr>
              <w:t>部分，第一部分</w:t>
            </w:r>
            <w:r>
              <w:rPr>
                <w:color w:val="auto"/>
                <w:szCs w:val="21"/>
              </w:rPr>
              <w:t>2L</w:t>
            </w:r>
            <w:r>
              <w:rPr>
                <w:rFonts w:hint="eastAsia" w:cs="仿宋_GB2312"/>
                <w:color w:val="auto"/>
                <w:szCs w:val="21"/>
              </w:rPr>
              <w:t>，第二部分1</w:t>
            </w:r>
            <w:r>
              <w:rPr>
                <w:color w:val="auto"/>
                <w:szCs w:val="21"/>
              </w:rPr>
              <w:t>L</w:t>
            </w:r>
            <w:r>
              <w:rPr>
                <w:rFonts w:hint="eastAsia"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841" w:type="dxa"/>
            <w:noWrap w:val="0"/>
            <w:vAlign w:val="center"/>
          </w:tcPr>
          <w:p>
            <w:pPr>
              <w:adjustRightInd w:val="0"/>
              <w:snapToGrid w:val="0"/>
              <w:spacing w:line="360" w:lineRule="exact"/>
              <w:jc w:val="center"/>
              <w:rPr>
                <w:color w:val="auto"/>
                <w:szCs w:val="21"/>
              </w:rPr>
            </w:pPr>
            <w:r>
              <w:rPr>
                <w:color w:val="auto"/>
                <w:szCs w:val="21"/>
              </w:rPr>
              <w:t>2</w:t>
            </w:r>
          </w:p>
        </w:tc>
        <w:tc>
          <w:tcPr>
            <w:tcW w:w="1631" w:type="dxa"/>
            <w:noWrap w:val="0"/>
            <w:vAlign w:val="center"/>
          </w:tcPr>
          <w:p>
            <w:pPr>
              <w:adjustRightInd w:val="0"/>
              <w:snapToGrid w:val="0"/>
              <w:spacing w:line="360" w:lineRule="exact"/>
              <w:jc w:val="center"/>
              <w:rPr>
                <w:color w:val="auto"/>
                <w:szCs w:val="21"/>
              </w:rPr>
            </w:pPr>
            <w:r>
              <w:rPr>
                <w:rFonts w:hint="eastAsia" w:cs="仿宋_GB2312"/>
                <w:color w:val="auto"/>
                <w:szCs w:val="21"/>
              </w:rPr>
              <w:t>车用柴油</w:t>
            </w:r>
          </w:p>
        </w:tc>
        <w:tc>
          <w:tcPr>
            <w:tcW w:w="3114" w:type="dxa"/>
            <w:noWrap w:val="0"/>
            <w:vAlign w:val="center"/>
          </w:tcPr>
          <w:p>
            <w:pPr>
              <w:adjustRightInd w:val="0"/>
              <w:snapToGrid w:val="0"/>
              <w:spacing w:line="360" w:lineRule="exact"/>
              <w:jc w:val="center"/>
              <w:rPr>
                <w:color w:val="auto"/>
                <w:szCs w:val="21"/>
              </w:rPr>
            </w:pPr>
            <w:r>
              <w:rPr>
                <w:rFonts w:cs="仿宋_GB2312"/>
                <w:color w:val="auto"/>
                <w:szCs w:val="21"/>
              </w:rPr>
              <w:t>2</w:t>
            </w:r>
            <w:r>
              <w:rPr>
                <w:color w:val="auto"/>
                <w:szCs w:val="21"/>
              </w:rPr>
              <w:t>L</w:t>
            </w:r>
          </w:p>
        </w:tc>
        <w:tc>
          <w:tcPr>
            <w:tcW w:w="3004" w:type="dxa"/>
            <w:noWrap w:val="0"/>
            <w:vAlign w:val="center"/>
          </w:tcPr>
          <w:p>
            <w:pPr>
              <w:adjustRightInd w:val="0"/>
              <w:snapToGrid w:val="0"/>
              <w:spacing w:line="360" w:lineRule="exact"/>
              <w:jc w:val="center"/>
              <w:rPr>
                <w:color w:val="auto"/>
                <w:szCs w:val="21"/>
              </w:rPr>
            </w:pPr>
            <w:r>
              <w:rPr>
                <w:rFonts w:cs="仿宋_GB2312"/>
                <w:color w:val="auto"/>
                <w:szCs w:val="21"/>
              </w:rPr>
              <w:t>2</w:t>
            </w:r>
            <w:r>
              <w:rPr>
                <w:color w:val="auto"/>
                <w:szCs w:val="21"/>
              </w:rPr>
              <w:t>L</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eastAsia="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eastAsia="仿宋_GB2312" w:cs="仿宋_GB2312"/>
          <w:sz w:val="32"/>
          <w:szCs w:val="32"/>
        </w:rPr>
        <w:t>确定被抽样对象应符合</w:t>
      </w:r>
      <w:r>
        <w:rPr>
          <w:rFonts w:eastAsia="仿宋_GB2312" w:cs="仿宋_GB2312"/>
          <w:sz w:val="32"/>
          <w:szCs w:val="32"/>
        </w:rPr>
        <w:t>T/GDAQI 020-2020</w:t>
      </w:r>
      <w:r>
        <w:rPr>
          <w:rFonts w:hint="eastAsia" w:eastAsia="仿宋_GB2312" w:cs="仿宋_GB2312"/>
          <w:sz w:val="32"/>
          <w:szCs w:val="32"/>
        </w:rPr>
        <w:t>《产品质量监督</w:t>
      </w:r>
      <w:r>
        <w:rPr>
          <w:rFonts w:hint="eastAsia" w:eastAsia="仿宋_GB2312"/>
          <w:color w:val="000000"/>
          <w:sz w:val="32"/>
          <w:szCs w:val="32"/>
        </w:rPr>
        <w:t>抽查抽样检验技术服务规范》</w:t>
      </w:r>
      <w:r>
        <w:rPr>
          <w:rFonts w:eastAsia="仿宋_GB2312"/>
          <w:color w:val="000000"/>
          <w:sz w:val="32"/>
          <w:szCs w:val="32"/>
        </w:rPr>
        <w:t>5.3.3.3</w:t>
      </w:r>
      <w:r>
        <w:rPr>
          <w:rFonts w:hint="eastAsia" w:eastAsia="仿宋_GB2312"/>
          <w:color w:val="000000"/>
          <w:sz w:val="32"/>
          <w:szCs w:val="32"/>
        </w:rPr>
        <w:t>和第</w:t>
      </w:r>
      <w:r>
        <w:rPr>
          <w:rFonts w:eastAsia="仿宋_GB2312"/>
          <w:color w:val="000000"/>
          <w:sz w:val="32"/>
          <w:szCs w:val="32"/>
        </w:rPr>
        <w:t>6</w:t>
      </w:r>
      <w:r>
        <w:rPr>
          <w:rFonts w:hint="eastAsia" w:eastAsia="仿宋_GB2312"/>
          <w:color w:val="000000"/>
          <w:sz w:val="32"/>
          <w:szCs w:val="32"/>
        </w:rPr>
        <w:t>章抽样的相关要求。</w:t>
      </w:r>
    </w:p>
    <w:p>
      <w:pPr>
        <w:pStyle w:val="9"/>
        <w:spacing w:line="590" w:lineRule="exact"/>
        <w:ind w:left="0" w:leftChars="0" w:firstLine="640" w:firstLineChars="200"/>
        <w:rPr>
          <w:rFonts w:ascii="Times New Roman" w:hAnsi="Times New Roman" w:eastAsia="仿宋_GB2312" w:cs="仿宋_GB2312"/>
          <w:color w:val="000000"/>
          <w:sz w:val="32"/>
          <w:szCs w:val="32"/>
        </w:rPr>
      </w:pPr>
      <w:r>
        <w:rPr>
          <w:rFonts w:hint="eastAsia" w:eastAsia="仿宋_GB2312"/>
          <w:color w:val="000000"/>
          <w:sz w:val="32"/>
          <w:szCs w:val="32"/>
        </w:rPr>
        <w:t>1.抽样要求：在油库抽样时，按</w:t>
      </w:r>
      <w:r>
        <w:rPr>
          <w:rFonts w:eastAsia="仿宋_GB2312"/>
          <w:color w:val="000000"/>
          <w:sz w:val="32"/>
          <w:szCs w:val="32"/>
        </w:rPr>
        <w:t>GB/T 4756-2015</w:t>
      </w:r>
      <w:r>
        <w:rPr>
          <w:rFonts w:hint="eastAsia" w:eastAsia="仿宋_GB2312"/>
          <w:color w:val="000000"/>
          <w:sz w:val="32"/>
          <w:szCs w:val="32"/>
        </w:rPr>
        <w:t>规定的方法抽取样本；在加油站抽样时，直接在加油机加油枪处随机抽取样本。抽取样本前，通过油枪将至少</w:t>
      </w:r>
      <w:r>
        <w:rPr>
          <w:rFonts w:eastAsia="仿宋_GB2312"/>
          <w:color w:val="000000"/>
          <w:sz w:val="32"/>
          <w:szCs w:val="32"/>
        </w:rPr>
        <w:t>4L</w:t>
      </w:r>
      <w:r>
        <w:rPr>
          <w:rFonts w:hint="eastAsia" w:eastAsia="仿宋_GB2312"/>
          <w:color w:val="000000"/>
          <w:sz w:val="32"/>
          <w:szCs w:val="32"/>
        </w:rPr>
        <w:t>油品放出，清洗加油管，避免加油管污染样品；同时清洗取样罐至少</w:t>
      </w:r>
      <w:r>
        <w:rPr>
          <w:rFonts w:eastAsia="仿宋_GB2312"/>
          <w:color w:val="000000"/>
          <w:sz w:val="32"/>
          <w:szCs w:val="32"/>
        </w:rPr>
        <w:t>3</w:t>
      </w:r>
      <w:r>
        <w:rPr>
          <w:rFonts w:hint="eastAsia" w:eastAsia="仿宋_GB2312"/>
          <w:color w:val="000000"/>
          <w:sz w:val="32"/>
          <w:szCs w:val="32"/>
        </w:rPr>
        <w:t>次。</w:t>
      </w:r>
    </w:p>
    <w:p>
      <w:pPr>
        <w:spacing w:line="590" w:lineRule="exact"/>
        <w:ind w:firstLine="640" w:firstLineChars="200"/>
        <w:rPr>
          <w:szCs w:val="32"/>
        </w:rPr>
      </w:pPr>
      <w:r>
        <w:rPr>
          <w:rFonts w:hint="eastAsia"/>
          <w:szCs w:val="32"/>
        </w:rPr>
        <w:t>2.</w:t>
      </w:r>
      <w:r>
        <w:rPr>
          <w:szCs w:val="32"/>
        </w:rPr>
        <w:t>样品处置</w:t>
      </w:r>
      <w:r>
        <w:rPr>
          <w:rFonts w:hint="eastAsia"/>
          <w:szCs w:val="32"/>
        </w:rPr>
        <w:t>：</w:t>
      </w:r>
      <w:r>
        <w:rPr>
          <w:szCs w:val="32"/>
        </w:rPr>
        <w:t>检验样品和备用样品应分别签封，确保防止拆封、封条完整、清晰，并注明“检验样品”或“备用样品”，一起寄/送给检验机构。封样单上应有被抽查企业和抽样人员双方的签名，注明抽样日期，并采用透明胶带缠裹。封好样后，可采取拍照、封样单骑缝签名、漆封、特殊材料等其他附加的防拆封措施</w:t>
      </w:r>
      <w:r>
        <w:rPr>
          <w:rFonts w:hint="eastAsia"/>
          <w:szCs w:val="32"/>
        </w:rPr>
        <w:t>，以保证样品的完整性和真实性</w:t>
      </w:r>
      <w:r>
        <w:rPr>
          <w:szCs w:val="32"/>
        </w:rPr>
        <w:t>。</w:t>
      </w:r>
    </w:p>
    <w:p>
      <w:pPr>
        <w:autoSpaceDE w:val="0"/>
        <w:spacing w:afterLines="10" w:line="540" w:lineRule="exact"/>
        <w:rPr>
          <w:szCs w:val="32"/>
        </w:rPr>
      </w:pPr>
      <w:r>
        <w:rPr>
          <w:rFonts w:hint="eastAsia"/>
          <w:szCs w:val="32"/>
        </w:rPr>
        <w:t xml:space="preserve">    3.除现场检验外，检验用样品由抽样人员带回承检机构，备用样品存放在被抽查企业由其负责妥善保管。</w:t>
      </w:r>
    </w:p>
    <w:p>
      <w:pPr>
        <w:autoSpaceDE w:val="0"/>
        <w:spacing w:afterLines="10" w:line="540" w:lineRule="exact"/>
        <w:rPr>
          <w:szCs w:val="32"/>
        </w:rPr>
      </w:pPr>
      <w:r>
        <w:rPr>
          <w:rFonts w:hint="eastAsia"/>
          <w:szCs w:val="32"/>
        </w:rPr>
        <w:t xml:space="preserve">    4.抽样单：抽样单应按有关规定填写，完整记录被抽查企业及产品相关信息，如产品有等级、安全类别或明示质量承诺的，应严格按照包装标识的内容在抽样单上填写注明。</w:t>
      </w:r>
    </w:p>
    <w:p>
      <w:pPr>
        <w:autoSpaceDE w:val="0"/>
        <w:spacing w:afterLines="10" w:line="540" w:lineRule="exact"/>
        <w:rPr>
          <w:szCs w:val="32"/>
        </w:rPr>
      </w:pPr>
      <w:r>
        <w:rPr>
          <w:rFonts w:hint="eastAsia"/>
          <w:szCs w:val="32"/>
        </w:rPr>
        <w:t xml:space="preserve">    5.抽样时要按照“双随机”的抽查制度，随机选取抽样对象，随机选派抽样人员，确保抽样工作的公正性、规范性和有效性。</w:t>
      </w:r>
    </w:p>
    <w:p>
      <w:pPr>
        <w:autoSpaceDE w:val="0"/>
        <w:spacing w:afterLines="10" w:line="540" w:lineRule="exact"/>
        <w:rPr>
          <w:szCs w:val="32"/>
        </w:rPr>
      </w:pPr>
      <w:r>
        <w:rPr>
          <w:rFonts w:hint="eastAsia"/>
          <w:szCs w:val="32"/>
        </w:rPr>
        <w:t xml:space="preserve">    6.抽取样品必须是经企业检验合格或经其他形式表明合格的产品。如企业有充分证据证明拟抽产品不用于销售、用于出口且有出口合同对产品质量另有规定的，不得抽样。</w:t>
      </w:r>
    </w:p>
    <w:p>
      <w:pPr>
        <w:autoSpaceDE w:val="0"/>
        <w:spacing w:afterLines="10" w:line="540" w:lineRule="exact"/>
        <w:rPr>
          <w:szCs w:val="32"/>
        </w:rPr>
      </w:pPr>
      <w:r>
        <w:rPr>
          <w:rFonts w:hint="eastAsia"/>
          <w:szCs w:val="32"/>
        </w:rPr>
        <w:t xml:space="preserve">    7. 抽样时必须先查明企业工商营业执照的有效性，如无执照或失效的，不得抽样。</w:t>
      </w:r>
    </w:p>
    <w:p>
      <w:pPr>
        <w:autoSpaceDE w:val="0"/>
        <w:spacing w:line="540" w:lineRule="exact"/>
        <w:rPr>
          <w:szCs w:val="32"/>
        </w:rPr>
      </w:pPr>
      <w:r>
        <w:rPr>
          <w:rFonts w:hint="eastAsia"/>
          <w:szCs w:val="32"/>
        </w:rPr>
        <w:t xml:space="preserve">    </w:t>
      </w:r>
      <w:r>
        <w:rPr>
          <w:rFonts w:hint="eastAsia"/>
          <w:szCs w:val="32"/>
          <w:lang w:val="en-US" w:eastAsia="zh-CN"/>
        </w:rPr>
        <w:t>8.</w:t>
      </w:r>
      <w:r>
        <w:rPr>
          <w:rFonts w:hint="eastAsia"/>
          <w:szCs w:val="32"/>
        </w:rPr>
        <w:t xml:space="preserve"> 每类产品监督抽查原则上全年覆盖1次，并不与上级监督抽查冲突，即国家、省级监督抽查产品质量合格的，自抽样之日起6个月内，不得对该企业的该种产品进行市级监督抽查。</w:t>
      </w:r>
    </w:p>
    <w:p>
      <w:pPr>
        <w:autoSpaceDE w:val="0"/>
        <w:spacing w:line="540" w:lineRule="exact"/>
        <w:rPr>
          <w:rFonts w:eastAsia="黑体"/>
          <w:color w:val="000000"/>
          <w:sz w:val="32"/>
          <w:szCs w:val="32"/>
        </w:rPr>
      </w:pPr>
      <w:r>
        <w:rPr>
          <w:rFonts w:hint="eastAsia"/>
          <w:szCs w:val="32"/>
        </w:rPr>
        <w:t xml:space="preserve">    </w:t>
      </w:r>
      <w:r>
        <w:rPr>
          <w:rFonts w:hint="eastAsia"/>
          <w:szCs w:val="32"/>
          <w:lang w:val="en-US" w:eastAsia="zh-CN"/>
        </w:rPr>
        <w:t>9</w:t>
      </w:r>
      <w:r>
        <w:rPr>
          <w:rFonts w:hint="eastAsia"/>
          <w:szCs w:val="32"/>
        </w:rPr>
        <w:t>. 如抽查时企业拒绝抽检，抽样人员应将拒检情况如实登记，三天内上报揭阳市市场监督管理局产品质量监督科。</w:t>
      </w:r>
    </w:p>
    <w:p>
      <w:pPr>
        <w:spacing w:line="590" w:lineRule="exact"/>
        <w:ind w:firstLine="640" w:firstLineChars="200"/>
        <w:rPr>
          <w:rFonts w:eastAsia="黑体"/>
          <w:color w:val="000000"/>
          <w:sz w:val="32"/>
          <w:szCs w:val="32"/>
        </w:rPr>
      </w:pPr>
      <w:r>
        <w:rPr>
          <w:rFonts w:hint="eastAsia" w:eastAsia="黑体"/>
          <w:color w:val="000000"/>
          <w:sz w:val="32"/>
          <w:szCs w:val="32"/>
          <w:lang w:eastAsia="zh-CN"/>
        </w:rPr>
        <w:t>四</w:t>
      </w:r>
      <w:r>
        <w:rPr>
          <w:rFonts w:hint="eastAsia" w:eastAsia="黑体"/>
          <w:color w:val="000000"/>
          <w:sz w:val="32"/>
          <w:szCs w:val="32"/>
        </w:rPr>
        <w:t>、检验依据</w:t>
      </w:r>
    </w:p>
    <w:p>
      <w:pPr>
        <w:spacing w:line="590" w:lineRule="exact"/>
        <w:ind w:firstLine="640" w:firstLineChars="200"/>
        <w:rPr>
          <w:rFonts w:eastAsia="楷体_GB2312"/>
          <w:color w:val="000000"/>
          <w:sz w:val="32"/>
          <w:szCs w:val="32"/>
        </w:rPr>
      </w:pPr>
      <w:r>
        <w:rPr>
          <w:rFonts w:hint="eastAsia" w:eastAsia="楷体_GB2312"/>
          <w:color w:val="000000"/>
          <w:sz w:val="32"/>
          <w:szCs w:val="32"/>
        </w:rPr>
        <w:t>（一）本类产品的强制性国家标准、行业标准</w:t>
      </w:r>
      <w:r>
        <w:rPr>
          <w:rFonts w:eastAsia="楷体_GB2312"/>
          <w:color w:val="000000"/>
          <w:sz w:val="32"/>
          <w:szCs w:val="32"/>
        </w:rPr>
        <w:t>:</w:t>
      </w:r>
    </w:p>
    <w:p>
      <w:pPr>
        <w:spacing w:line="590" w:lineRule="exact"/>
        <w:ind w:firstLine="640" w:firstLineChars="200"/>
        <w:rPr>
          <w:rFonts w:eastAsia="仿宋_GB2312" w:cs="仿宋_GB2312"/>
          <w:color w:val="000000"/>
          <w:sz w:val="32"/>
          <w:szCs w:val="32"/>
        </w:rPr>
      </w:pPr>
      <w:r>
        <w:rPr>
          <w:rFonts w:eastAsia="仿宋_GB2312" w:cs="仿宋_GB2312"/>
          <w:color w:val="000000"/>
          <w:sz w:val="32"/>
          <w:szCs w:val="32"/>
        </w:rPr>
        <w:t>1.GB 17930-2016</w:t>
      </w:r>
      <w:r>
        <w:rPr>
          <w:rFonts w:hint="eastAsia" w:eastAsia="仿宋_GB2312" w:cs="仿宋_GB2312"/>
          <w:color w:val="000000"/>
          <w:sz w:val="32"/>
          <w:szCs w:val="32"/>
        </w:rPr>
        <w:t>《车用汽油》</w:t>
      </w:r>
      <w:r>
        <w:rPr>
          <w:rFonts w:eastAsia="仿宋_GB2312" w:cs="仿宋_GB2312"/>
          <w:color w:val="000000"/>
          <w:sz w:val="32"/>
          <w:szCs w:val="32"/>
        </w:rPr>
        <w:t xml:space="preserve">          </w:t>
      </w:r>
    </w:p>
    <w:p>
      <w:pPr>
        <w:spacing w:line="590" w:lineRule="exact"/>
        <w:ind w:firstLine="640" w:firstLineChars="200"/>
        <w:rPr>
          <w:rFonts w:eastAsia="仿宋_GB2312" w:cs="仿宋_GB2312"/>
          <w:color w:val="000000"/>
          <w:sz w:val="32"/>
          <w:szCs w:val="32"/>
        </w:rPr>
      </w:pPr>
      <w:r>
        <w:rPr>
          <w:rFonts w:eastAsia="仿宋_GB2312" w:cs="仿宋_GB2312"/>
          <w:color w:val="000000"/>
          <w:sz w:val="32"/>
          <w:szCs w:val="32"/>
        </w:rPr>
        <w:t>2.GB 19147-2016</w:t>
      </w:r>
      <w:r>
        <w:rPr>
          <w:rFonts w:hint="eastAsia" w:eastAsia="仿宋_GB2312" w:cs="仿宋_GB2312"/>
          <w:color w:val="000000"/>
          <w:sz w:val="32"/>
          <w:szCs w:val="32"/>
        </w:rPr>
        <w:t>《车用柴油》</w:t>
      </w:r>
      <w:r>
        <w:rPr>
          <w:rFonts w:eastAsia="仿宋_GB2312" w:cs="仿宋_GB2312"/>
          <w:color w:val="000000"/>
          <w:sz w:val="32"/>
          <w:szCs w:val="32"/>
        </w:rPr>
        <w:t xml:space="preserve">           </w:t>
      </w:r>
    </w:p>
    <w:p>
      <w:pPr>
        <w:spacing w:line="590" w:lineRule="exact"/>
        <w:ind w:firstLine="640" w:firstLineChars="200"/>
        <w:rPr>
          <w:rFonts w:eastAsia="仿宋_GB2312"/>
          <w:color w:val="000000"/>
          <w:sz w:val="32"/>
          <w:szCs w:val="32"/>
        </w:rPr>
      </w:pPr>
      <w:r>
        <w:rPr>
          <w:rFonts w:hint="eastAsia" w:eastAsia="楷体_GB2312"/>
          <w:color w:val="000000"/>
          <w:sz w:val="32"/>
          <w:szCs w:val="32"/>
        </w:rPr>
        <w:t>（二）产品标示执行的标准或商品明示指标。</w:t>
      </w:r>
      <w:r>
        <w:rPr>
          <w:rFonts w:hint="eastAsia" w:eastAsia="仿宋_GB2312"/>
          <w:color w:val="000000"/>
          <w:sz w:val="32"/>
          <w:szCs w:val="32"/>
        </w:rPr>
        <w:t>产品标示执行的标准或产品明示指标劣于相关强制性标准的，以相关强制性标准作为依据；被抽样产品未能提供有效企业标准的，按相关国家或行业推荐性标准进行判定。</w:t>
      </w:r>
      <w:r>
        <w:rPr>
          <w:rFonts w:eastAsia="仿宋_GB2312"/>
          <w:color w:val="000000"/>
          <w:sz w:val="32"/>
          <w:szCs w:val="32"/>
        </w:rPr>
        <w:t xml:space="preserve">                                        </w:t>
      </w:r>
    </w:p>
    <w:p>
      <w:pPr>
        <w:widowControl/>
        <w:autoSpaceDN w:val="0"/>
        <w:spacing w:line="590" w:lineRule="exact"/>
        <w:ind w:firstLine="640" w:firstLineChars="200"/>
        <w:rPr>
          <w:rFonts w:eastAsia="仿宋_GB2312"/>
          <w:color w:val="000000"/>
          <w:sz w:val="32"/>
          <w:szCs w:val="32"/>
        </w:rPr>
      </w:pPr>
      <w:r>
        <w:rPr>
          <w:rFonts w:hint="eastAsia" w:eastAsia="楷体_GB2312"/>
          <w:color w:val="000000"/>
          <w:sz w:val="32"/>
          <w:szCs w:val="32"/>
        </w:rPr>
        <w:t>（三）涉及本类产品质量判定相关法律法规、国家有关规定。</w:t>
      </w:r>
      <w:r>
        <w:rPr>
          <w:rFonts w:hint="eastAsia" w:eastAsia="仿宋_GB2312"/>
          <w:color w:val="00000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90" w:lineRule="exact"/>
        <w:ind w:firstLine="640" w:firstLineChars="200"/>
        <w:rPr>
          <w:rFonts w:eastAsia="黑体"/>
          <w:color w:val="000000"/>
          <w:sz w:val="32"/>
          <w:szCs w:val="32"/>
        </w:rPr>
      </w:pPr>
      <w:r>
        <w:rPr>
          <w:rFonts w:hint="eastAsia" w:eastAsia="黑体"/>
          <w:color w:val="000000"/>
          <w:sz w:val="32"/>
          <w:szCs w:val="32"/>
          <w:lang w:eastAsia="zh-CN"/>
        </w:rPr>
        <w:t>五</w:t>
      </w:r>
      <w:r>
        <w:rPr>
          <w:rFonts w:hint="eastAsia" w:eastAsia="黑体"/>
          <w:color w:val="000000"/>
          <w:sz w:val="32"/>
          <w:szCs w:val="32"/>
        </w:rPr>
        <w:t>、</w:t>
      </w:r>
      <w:r>
        <w:rPr>
          <w:rFonts w:hint="eastAsia" w:eastAsia="黑体" w:cs="黑体"/>
          <w:color w:val="000000"/>
          <w:sz w:val="32"/>
          <w:szCs w:val="32"/>
        </w:rPr>
        <w:t>主要检验项目及不合格类别的划分指标</w:t>
      </w:r>
    </w:p>
    <w:tbl>
      <w:tblPr>
        <w:tblStyle w:val="4"/>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708"/>
        <w:gridCol w:w="1417"/>
        <w:gridCol w:w="1560"/>
        <w:gridCol w:w="708"/>
        <w:gridCol w:w="709"/>
        <w:gridCol w:w="709"/>
        <w:gridCol w:w="70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11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商品名称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检验项目</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依据法律法规或标准</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非强制性</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重要项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较重要项</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_GB2312"/>
                <w:b/>
                <w:color w:val="000000"/>
                <w:sz w:val="18"/>
                <w:szCs w:val="24"/>
              </w:rPr>
            </w:pPr>
            <w:r>
              <w:rPr>
                <w:rFonts w:hint="eastAsia" w:eastAsia="仿宋_GB2312"/>
                <w:b/>
                <w:color w:val="000000"/>
                <w:sz w:val="18"/>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hint="eastAsia" w:eastAsia="仿宋_GB2312"/>
                <w:color w:val="000000"/>
                <w:sz w:val="18"/>
                <w:szCs w:val="24"/>
              </w:rPr>
              <w:t>车用汽油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r>
              <w:rPr>
                <w:rFonts w:hint="eastAsia" w:eastAsia="仿宋_GB2312"/>
                <w:color w:val="000000"/>
                <w:sz w:val="18"/>
                <w:szCs w:val="24"/>
              </w:rPr>
              <w:t>研究法辛烷值</w:t>
            </w:r>
          </w:p>
        </w:tc>
        <w:tc>
          <w:tcPr>
            <w:tcW w:w="1560" w:type="dxa"/>
            <w:vMerge w:val="restart"/>
            <w:tcBorders>
              <w:top w:val="single" w:color="auto" w:sz="4" w:space="0"/>
              <w:left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r>
              <w:rPr>
                <w:rFonts w:eastAsia="仿宋_GB2312"/>
                <w:color w:val="000000"/>
                <w:sz w:val="18"/>
                <w:szCs w:val="24"/>
              </w:rPr>
              <w:t>GB 17930-2016</w:t>
            </w:r>
            <w:r>
              <w:rPr>
                <w:rFonts w:hint="eastAsia" w:eastAsia="仿宋_GB2312"/>
                <w:color w:val="000000"/>
                <w:sz w:val="18"/>
                <w:szCs w:val="24"/>
              </w:rPr>
              <w:t>《车用汽油》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r>
              <w:rPr>
                <w:rFonts w:hint="eastAsia" w:eastAsia="仿宋_GB2312"/>
                <w:color w:val="000000"/>
                <w:sz w:val="18"/>
                <w:szCs w:val="24"/>
              </w:rPr>
              <w:t>硫含量</w:t>
            </w:r>
          </w:p>
        </w:tc>
        <w:tc>
          <w:tcPr>
            <w:tcW w:w="1560"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exact"/>
              <w:jc w:val="center"/>
              <w:rPr>
                <w:rFonts w:eastAsia="仿宋_GB2312"/>
                <w:color w:val="000000"/>
                <w:sz w:val="18"/>
                <w:szCs w:val="24"/>
              </w:rPr>
            </w:pPr>
            <w:r>
              <w:rPr>
                <w:rFonts w:hint="eastAsia" w:eastAsia="仿宋_GB2312"/>
                <w:color w:val="000000"/>
                <w:sz w:val="18"/>
                <w:szCs w:val="24"/>
              </w:rPr>
              <w:t>氧含量</w:t>
            </w:r>
          </w:p>
        </w:tc>
        <w:tc>
          <w:tcPr>
            <w:tcW w:w="1560"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exact"/>
              <w:jc w:val="center"/>
              <w:rPr>
                <w:rFonts w:eastAsia="仿宋_GB2312"/>
                <w:color w:val="000000"/>
                <w:sz w:val="18"/>
                <w:szCs w:val="24"/>
              </w:rPr>
            </w:pPr>
            <w:r>
              <w:rPr>
                <w:rFonts w:hint="eastAsia" w:eastAsia="仿宋_GB2312"/>
                <w:color w:val="000000"/>
                <w:sz w:val="18"/>
                <w:szCs w:val="24"/>
              </w:rPr>
              <w:t>甲醇含量</w:t>
            </w:r>
          </w:p>
        </w:tc>
        <w:tc>
          <w:tcPr>
            <w:tcW w:w="1560"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r>
              <w:rPr>
                <w:rFonts w:eastAsia="仿宋_GB2312"/>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exact"/>
              <w:jc w:val="center"/>
              <w:rPr>
                <w:rFonts w:eastAsia="仿宋_GB2312"/>
                <w:color w:val="000000"/>
                <w:sz w:val="18"/>
                <w:szCs w:val="24"/>
              </w:rPr>
            </w:pPr>
            <w:r>
              <w:rPr>
                <w:rFonts w:hint="eastAsia" w:eastAsia="仿宋_GB2312"/>
                <w:color w:val="000000"/>
                <w:sz w:val="18"/>
                <w:szCs w:val="24"/>
              </w:rPr>
              <w:t>苯含量</w:t>
            </w:r>
          </w:p>
        </w:tc>
        <w:tc>
          <w:tcPr>
            <w:tcW w:w="1560" w:type="dxa"/>
            <w:vMerge w:val="continue"/>
            <w:tcBorders>
              <w:left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exact"/>
              <w:jc w:val="center"/>
              <w:rPr>
                <w:rFonts w:hint="eastAsia" w:eastAsia="仿宋_GB2312"/>
                <w:color w:val="000000"/>
                <w:sz w:val="18"/>
                <w:szCs w:val="24"/>
              </w:rPr>
            </w:pPr>
            <w:r>
              <w:rPr>
                <w:rFonts w:hint="eastAsia" w:eastAsia="仿宋_GB2312"/>
                <w:color w:val="000000"/>
                <w:sz w:val="18"/>
                <w:szCs w:val="24"/>
              </w:rPr>
              <w:t>蒸气压</w:t>
            </w:r>
          </w:p>
        </w:tc>
        <w:tc>
          <w:tcPr>
            <w:tcW w:w="1560"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18"/>
                <w:szCs w:val="18"/>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18"/>
                <w:szCs w:val="18"/>
              </w:rPr>
            </w:pPr>
            <w:r>
              <w:rPr>
                <w:rFonts w:eastAsia="仿宋_GB2312"/>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hint="eastAsia" w:eastAsia="仿宋_GB2312"/>
                <w:color w:val="000000"/>
                <w:sz w:val="18"/>
                <w:szCs w:val="24"/>
              </w:rPr>
              <w:t>车用柴油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 w:val="18"/>
                <w:szCs w:val="18"/>
              </w:rPr>
            </w:pPr>
            <w:r>
              <w:rPr>
                <w:rFonts w:hint="eastAsia" w:eastAsia="仿宋_GB2312"/>
                <w:color w:val="000000"/>
                <w:sz w:val="18"/>
                <w:szCs w:val="18"/>
              </w:rPr>
              <w:t>硫含量</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_GB2312"/>
                <w:color w:val="000000"/>
                <w:sz w:val="18"/>
                <w:szCs w:val="18"/>
              </w:rPr>
            </w:pPr>
            <w:r>
              <w:rPr>
                <w:rFonts w:eastAsia="仿宋_GB2312"/>
                <w:color w:val="000000"/>
                <w:sz w:val="18"/>
                <w:szCs w:val="24"/>
              </w:rPr>
              <w:t>GB 19147-2016</w:t>
            </w:r>
            <w:r>
              <w:rPr>
                <w:rFonts w:hint="eastAsia" w:eastAsia="仿宋_GB2312"/>
                <w:color w:val="000000"/>
                <w:sz w:val="18"/>
                <w:szCs w:val="24"/>
              </w:rPr>
              <w:t>《车用柴油》</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 w:val="18"/>
                <w:szCs w:val="18"/>
              </w:rPr>
            </w:pPr>
            <w:r>
              <w:rPr>
                <w:rFonts w:hint="eastAsia" w:eastAsia="仿宋_GB2312"/>
                <w:color w:val="000000"/>
                <w:sz w:val="18"/>
                <w:szCs w:val="18"/>
              </w:rPr>
              <w:t>闪点（闭口）</w:t>
            </w: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18"/>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_GB2312"/>
                <w:color w:val="000000"/>
                <w:sz w:val="18"/>
                <w:szCs w:val="18"/>
              </w:rPr>
            </w:pPr>
            <w:r>
              <w:rPr>
                <w:rFonts w:hint="eastAsia" w:eastAsia="仿宋_GB2312"/>
                <w:color w:val="000000"/>
                <w:sz w:val="18"/>
                <w:szCs w:val="18"/>
              </w:rPr>
              <w:t>密度</w:t>
            </w: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18"/>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r>
              <w:rPr>
                <w:rFonts w:eastAsia="仿宋_GB2312"/>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18"/>
                <w:szCs w:val="24"/>
              </w:rPr>
            </w:pPr>
            <w:r>
              <w:rPr>
                <w:rFonts w:eastAsia="仿宋_GB2312"/>
                <w:color w:val="000000"/>
                <w:sz w:val="18"/>
                <w:szCs w:val="24"/>
              </w:rPr>
              <w:t>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 w:val="18"/>
                <w:szCs w:val="18"/>
              </w:rPr>
            </w:pPr>
            <w:r>
              <w:rPr>
                <w:rFonts w:hint="eastAsia" w:eastAsia="仿宋_GB2312"/>
                <w:color w:val="000000"/>
                <w:sz w:val="18"/>
                <w:szCs w:val="18"/>
              </w:rPr>
              <w:t>馏程</w:t>
            </w: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000000"/>
                <w:sz w:val="18"/>
                <w:szCs w:val="18"/>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exact"/>
              <w:jc w:val="center"/>
              <w:rPr>
                <w:rFonts w:eastAsia="仿宋_GB2312"/>
                <w:color w:val="000000"/>
                <w:sz w:val="18"/>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000000"/>
                <w:sz w:val="32"/>
                <w:szCs w:val="24"/>
              </w:rPr>
            </w:pPr>
            <w:r>
              <w:rPr>
                <w:rFonts w:eastAsia="仿宋_GB2312"/>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仿宋_GB2312"/>
                <w:color w:val="000000"/>
                <w:sz w:val="18"/>
                <w:szCs w:val="24"/>
              </w:rPr>
            </w:pPr>
          </w:p>
        </w:tc>
      </w:tr>
    </w:tbl>
    <w:p>
      <w:pPr>
        <w:widowControl/>
        <w:adjustRightInd w:val="0"/>
        <w:snapToGrid w:val="0"/>
        <w:spacing w:line="590" w:lineRule="exact"/>
        <w:ind w:firstLine="640" w:firstLineChars="200"/>
        <w:rPr>
          <w:szCs w:val="32"/>
        </w:rPr>
      </w:pPr>
      <w:r>
        <w:rPr>
          <w:rFonts w:hint="eastAsia" w:eastAsia="黑体" w:cs="黑体"/>
          <w:szCs w:val="32"/>
        </w:rPr>
        <w:t>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w:t>
      </w:r>
      <w:r>
        <w:rPr>
          <w:rFonts w:hint="eastAsia"/>
          <w:color w:val="000000"/>
          <w:szCs w:val="32"/>
          <w:lang w:eastAsia="zh-CN"/>
        </w:rPr>
        <w:t>二份，一份发给被抽查对象，一份发给揭阳市市场监督管理局产品质量监督科；</w:t>
      </w:r>
      <w:r>
        <w:rPr>
          <w:rFonts w:hint="eastAsia"/>
          <w:color w:val="000000"/>
          <w:szCs w:val="32"/>
        </w:rPr>
        <w:t>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w:t>
      </w:r>
      <w:r>
        <w:rPr>
          <w:rFonts w:hint="eastAsia" w:eastAsia="黑体" w:cs="黑体"/>
          <w:szCs w:val="32"/>
          <w:lang w:val="en-US" w:eastAsia="zh-CN"/>
        </w:rPr>
        <w:t xml:space="preserve">   </w:t>
      </w:r>
      <w:r>
        <w:rPr>
          <w:rFonts w:hint="eastAsia" w:eastAsia="黑体" w:cs="黑体"/>
          <w:szCs w:val="32"/>
        </w:rPr>
        <w:t>七、异议处理复检</w:t>
      </w:r>
    </w:p>
    <w:p>
      <w:pPr>
        <w:autoSpaceDE w:val="0"/>
        <w:spacing w:line="540" w:lineRule="exact"/>
        <w:ind w:firstLine="640" w:firstLineChars="200"/>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 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color w:val="000000"/>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64</w:t>
                </w:r>
                <w:r>
                  <w:rPr>
                    <w:rFonts w:hint="eastAsia"/>
                    <w:sz w:val="24"/>
                    <w:szCs w:val="24"/>
                  </w:rPr>
                  <w:fldChar w:fldCharType="end"/>
                </w:r>
                <w:r>
                  <w:rPr>
                    <w:rFonts w:hint="eastAsia"/>
                    <w:sz w:val="24"/>
                    <w:szCs w:val="24"/>
                  </w:rPr>
                  <w:t xml:space="preserve"> 页 共 </w:t>
                </w:r>
                <w:r>
                  <w:fldChar w:fldCharType="begin"/>
                </w:r>
                <w:r>
                  <w:instrText xml:space="preserve"> NUMPAGES  \* MERGEFORMAT </w:instrText>
                </w:r>
                <w:r>
                  <w:fldChar w:fldCharType="separate"/>
                </w:r>
                <w:r>
                  <w:rPr>
                    <w:sz w:val="24"/>
                    <w:szCs w:val="24"/>
                  </w:rPr>
                  <w:t>65</w:t>
                </w:r>
                <w:r>
                  <w:rPr>
                    <w:sz w:val="24"/>
                    <w:szCs w:val="24"/>
                  </w:rPr>
                  <w:fldChar w:fldCharType="end"/>
                </w:r>
                <w:r>
                  <w:rPr>
                    <w:rFonts w:hint="eastAsia"/>
                    <w:sz w:val="24"/>
                    <w:szCs w:val="24"/>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148" w:firstLine="0"/>
      </w:pPr>
      <w:rPr>
        <w:rFonts w:hint="default" w:ascii="Times New Roman" w:hAnsi="Times New Roman"/>
        <w:b/>
        <w:i w:val="0"/>
        <w:sz w:val="21"/>
      </w:rPr>
    </w:lvl>
    <w:lvl w:ilvl="1" w:tentative="0">
      <w:start w:val="1"/>
      <w:numFmt w:val="decimal"/>
      <w:suff w:val="nothing"/>
      <w:lvlText w:val="%1%2　"/>
      <w:lvlJc w:val="left"/>
      <w:pPr>
        <w:ind w:left="1708" w:firstLine="0"/>
      </w:pPr>
      <w:rPr>
        <w:rFonts w:hint="eastAsia" w:ascii="黑体" w:hAnsi="Times New Roman" w:eastAsia="黑体"/>
        <w:b w:val="0"/>
        <w:i w:val="0"/>
        <w:sz w:val="21"/>
      </w:rPr>
    </w:lvl>
    <w:lvl w:ilvl="2" w:tentative="0">
      <w:start w:val="1"/>
      <w:numFmt w:val="decimal"/>
      <w:pStyle w:val="10"/>
      <w:suff w:val="nothing"/>
      <w:lvlText w:val="%1%2.%3　"/>
      <w:lvlJc w:val="left"/>
      <w:pPr>
        <w:ind w:left="716" w:firstLine="0"/>
      </w:pPr>
      <w:rPr>
        <w:rFonts w:hint="eastAsia" w:ascii="黑体" w:hAnsi="Times New Roman" w:eastAsia="黑体" w:cs="Times New Roman"/>
        <w:b w:val="0"/>
      </w:rPr>
    </w:lvl>
    <w:lvl w:ilvl="3" w:tentative="0">
      <w:start w:val="1"/>
      <w:numFmt w:val="decimal"/>
      <w:isLgl/>
      <w:suff w:val="nothing"/>
      <w:lvlText w:val="%2%1.%3.%4　"/>
      <w:lvlJc w:val="left"/>
      <w:pPr>
        <w:ind w:left="2269" w:firstLine="0"/>
      </w:pPr>
      <w:rPr>
        <w:rFonts w:hint="eastAsia" w:ascii="黑体" w:hAnsi="Times New Roman" w:eastAsia="黑体"/>
        <w:b w:val="0"/>
        <w:i w:val="0"/>
        <w:sz w:val="21"/>
      </w:rPr>
    </w:lvl>
    <w:lvl w:ilvl="4" w:tentative="0">
      <w:start w:val="1"/>
      <w:numFmt w:val="decimal"/>
      <w:suff w:val="nothing"/>
      <w:lvlText w:val="%1%2.%3.%4.%5　"/>
      <w:lvlJc w:val="left"/>
      <w:pPr>
        <w:ind w:left="1141" w:firstLine="0"/>
      </w:pPr>
      <w:rPr>
        <w:rFonts w:hint="eastAsia" w:ascii="黑体" w:hAnsi="Times New Roman" w:eastAsia="黑体"/>
        <w:b w:val="0"/>
        <w:i w:val="0"/>
        <w:sz w:val="21"/>
      </w:rPr>
    </w:lvl>
    <w:lvl w:ilvl="5" w:tentative="0">
      <w:start w:val="1"/>
      <w:numFmt w:val="decimal"/>
      <w:suff w:val="nothing"/>
      <w:lvlText w:val="%1%2.%3.%4.%5.%6　"/>
      <w:lvlJc w:val="left"/>
      <w:pPr>
        <w:ind w:left="148" w:firstLine="0"/>
      </w:pPr>
      <w:rPr>
        <w:rFonts w:hint="eastAsia" w:ascii="黑体" w:hAnsi="Times New Roman" w:eastAsia="黑体"/>
        <w:b w:val="0"/>
        <w:i w:val="0"/>
        <w:sz w:val="21"/>
      </w:rPr>
    </w:lvl>
    <w:lvl w:ilvl="6" w:tentative="0">
      <w:start w:val="1"/>
      <w:numFmt w:val="decimal"/>
      <w:suff w:val="nothing"/>
      <w:lvlText w:val="%1%2.%3.%4.%5.%6.%7　"/>
      <w:lvlJc w:val="left"/>
      <w:pPr>
        <w:ind w:left="148" w:firstLine="0"/>
      </w:pPr>
      <w:rPr>
        <w:rFonts w:hint="eastAsia" w:ascii="黑体" w:hAnsi="Times New Roman" w:eastAsia="黑体"/>
        <w:b w:val="0"/>
        <w:i w:val="0"/>
        <w:sz w:val="21"/>
      </w:rPr>
    </w:lvl>
    <w:lvl w:ilvl="7" w:tentative="0">
      <w:start w:val="1"/>
      <w:numFmt w:val="decimal"/>
      <w:lvlText w:val="%1.%2.%3.%4.%5.%6.%7.%8"/>
      <w:lvlJc w:val="left"/>
      <w:pPr>
        <w:tabs>
          <w:tab w:val="left" w:pos="4499"/>
        </w:tabs>
        <w:ind w:left="4117" w:hanging="1418"/>
      </w:pPr>
      <w:rPr>
        <w:rFonts w:hint="eastAsia"/>
      </w:rPr>
    </w:lvl>
    <w:lvl w:ilvl="8" w:tentative="0">
      <w:start w:val="1"/>
      <w:numFmt w:val="decimal"/>
      <w:lvlText w:val="%1.%2.%3.%4.%5.%6.%7.%8.%9"/>
      <w:lvlJc w:val="left"/>
      <w:pPr>
        <w:tabs>
          <w:tab w:val="left" w:pos="4925"/>
        </w:tabs>
        <w:ind w:left="482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64422"/>
    <w:rsid w:val="000114BA"/>
    <w:rsid w:val="000B7D74"/>
    <w:rsid w:val="000E6D41"/>
    <w:rsid w:val="00112883"/>
    <w:rsid w:val="00122114"/>
    <w:rsid w:val="00132D12"/>
    <w:rsid w:val="00176ACB"/>
    <w:rsid w:val="001F5A64"/>
    <w:rsid w:val="0020008F"/>
    <w:rsid w:val="00264422"/>
    <w:rsid w:val="0029687C"/>
    <w:rsid w:val="002B3B5B"/>
    <w:rsid w:val="002E3CF3"/>
    <w:rsid w:val="00326791"/>
    <w:rsid w:val="00332BF5"/>
    <w:rsid w:val="00372159"/>
    <w:rsid w:val="003E27DF"/>
    <w:rsid w:val="003F0B05"/>
    <w:rsid w:val="004377E1"/>
    <w:rsid w:val="004916CD"/>
    <w:rsid w:val="004A232B"/>
    <w:rsid w:val="004B420B"/>
    <w:rsid w:val="004B6295"/>
    <w:rsid w:val="004C38A0"/>
    <w:rsid w:val="00510B42"/>
    <w:rsid w:val="00546EB7"/>
    <w:rsid w:val="00597DC7"/>
    <w:rsid w:val="005D493E"/>
    <w:rsid w:val="005D4B7D"/>
    <w:rsid w:val="005D556F"/>
    <w:rsid w:val="005E27C2"/>
    <w:rsid w:val="005E6F46"/>
    <w:rsid w:val="005F3C77"/>
    <w:rsid w:val="0061773A"/>
    <w:rsid w:val="006345E9"/>
    <w:rsid w:val="00664D80"/>
    <w:rsid w:val="0068313A"/>
    <w:rsid w:val="006F0F03"/>
    <w:rsid w:val="00763DFC"/>
    <w:rsid w:val="007D5F7E"/>
    <w:rsid w:val="008B4BE2"/>
    <w:rsid w:val="008F70F8"/>
    <w:rsid w:val="0091348F"/>
    <w:rsid w:val="0091677B"/>
    <w:rsid w:val="00987C43"/>
    <w:rsid w:val="009A6848"/>
    <w:rsid w:val="009C63B4"/>
    <w:rsid w:val="00A66FAF"/>
    <w:rsid w:val="00AA15D4"/>
    <w:rsid w:val="00AB6654"/>
    <w:rsid w:val="00B07BD7"/>
    <w:rsid w:val="00B82686"/>
    <w:rsid w:val="00B91324"/>
    <w:rsid w:val="00B95E95"/>
    <w:rsid w:val="00BD0A25"/>
    <w:rsid w:val="00C75499"/>
    <w:rsid w:val="00C95370"/>
    <w:rsid w:val="00CE0F7F"/>
    <w:rsid w:val="00CE47E4"/>
    <w:rsid w:val="00D41610"/>
    <w:rsid w:val="00D528BE"/>
    <w:rsid w:val="00D97B3F"/>
    <w:rsid w:val="00DB38BB"/>
    <w:rsid w:val="00DE6277"/>
    <w:rsid w:val="00E94BCD"/>
    <w:rsid w:val="00EE61EF"/>
    <w:rsid w:val="00F31E71"/>
    <w:rsid w:val="00F60302"/>
    <w:rsid w:val="00F64D28"/>
    <w:rsid w:val="00F92AE4"/>
    <w:rsid w:val="026C77C0"/>
    <w:rsid w:val="03FA40F8"/>
    <w:rsid w:val="058738CD"/>
    <w:rsid w:val="06925B31"/>
    <w:rsid w:val="06E010C5"/>
    <w:rsid w:val="11EB05AD"/>
    <w:rsid w:val="142322FE"/>
    <w:rsid w:val="1EC601CC"/>
    <w:rsid w:val="212C29A2"/>
    <w:rsid w:val="21525411"/>
    <w:rsid w:val="2C9D1DAB"/>
    <w:rsid w:val="2D4F7000"/>
    <w:rsid w:val="30987BDA"/>
    <w:rsid w:val="340A7C08"/>
    <w:rsid w:val="38737368"/>
    <w:rsid w:val="38C85B28"/>
    <w:rsid w:val="3A5A5D39"/>
    <w:rsid w:val="3CDC3030"/>
    <w:rsid w:val="42B74C7D"/>
    <w:rsid w:val="450460A9"/>
    <w:rsid w:val="454D5863"/>
    <w:rsid w:val="45FD5340"/>
    <w:rsid w:val="52C625D5"/>
    <w:rsid w:val="553E1EBF"/>
    <w:rsid w:val="55606D46"/>
    <w:rsid w:val="55AF1E76"/>
    <w:rsid w:val="5762684E"/>
    <w:rsid w:val="58943BAE"/>
    <w:rsid w:val="61CC6C7B"/>
    <w:rsid w:val="6237473C"/>
    <w:rsid w:val="62697E40"/>
    <w:rsid w:val="62B50736"/>
    <w:rsid w:val="6F4A3E08"/>
    <w:rsid w:val="74186B22"/>
    <w:rsid w:val="776B4A92"/>
    <w:rsid w:val="78513EF1"/>
    <w:rsid w:val="7DAF645E"/>
    <w:rsid w:val="7E7D54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0">
    <w:name w:val="一级条标题"/>
    <w:next w:val="9"/>
    <w:qFormat/>
    <w:uiPriority w:val="0"/>
    <w:pPr>
      <w:numPr>
        <w:ilvl w:val="2"/>
        <w:numId w:val="1"/>
      </w:numPr>
      <w:spacing w:beforeLines="50" w:afterLines="50"/>
      <w:outlineLvl w:val="2"/>
    </w:pPr>
    <w:rPr>
      <w:rFonts w:ascii="黑体" w:hAnsi="Calibri"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E9084-F517-44E3-9B05-999DC6F07E00}">
  <ds:schemaRefs/>
</ds:datastoreItem>
</file>

<file path=docProps/app.xml><?xml version="1.0" encoding="utf-8"?>
<Properties xmlns="http://schemas.openxmlformats.org/officeDocument/2006/extended-properties" xmlns:vt="http://schemas.openxmlformats.org/officeDocument/2006/docPropsVTypes">
  <Template>Normal.dotm</Template>
  <Pages>64</Pages>
  <Words>4903</Words>
  <Characters>27948</Characters>
  <Lines>232</Lines>
  <Paragraphs>65</Paragraphs>
  <TotalTime>1</TotalTime>
  <ScaleCrop>false</ScaleCrop>
  <LinksUpToDate>false</LinksUpToDate>
  <CharactersWithSpaces>32786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2020-06-04T02:15:00Z</dcterms:created>
  <dc:creator>gz</dc:creator>
  <cp:lastModifiedBy>蜗牛</cp:lastModifiedBy>
  <cp:lastPrinted>2020-06-11T07:57:44Z</cp:lastPrinted>
  <dcterms:modified xsi:type="dcterms:W3CDTF">2020-06-11T07:59:06Z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