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ind w:firstLine="320" w:firstLineChars="1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　          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签发人：李潮新               揭西住建函〔201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rPr>
          <w:rFonts w:ascii="宋体" w:hAnsi="宋体" w:cs="宋体"/>
          <w:b/>
          <w:bCs/>
          <w:sz w:val="44"/>
          <w:szCs w:val="44"/>
        </w:rPr>
      </w:pPr>
    </w:p>
    <w:p>
      <w:pPr>
        <w:spacing w:line="500" w:lineRule="exact"/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关于印发二〇一九年十月份</w:t>
      </w:r>
    </w:p>
    <w:p>
      <w:pPr>
        <w:spacing w:line="500" w:lineRule="exact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主要建筑材料工地结算参考价格的通知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各施工企业、各有关单位：</w:t>
      </w:r>
    </w:p>
    <w:p>
      <w:pPr>
        <w:spacing w:line="500" w:lineRule="exact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建筑工程的造价管理，便于工程预（结）算编制。根据我县建筑材料市场的实际情况，参照市造价站编制的建筑材料工地结算价格，经调查综合测算，编制二〇一九年十月份主要建筑材料工地结算参考价格，作为工程材料价差计算参考依据。</w:t>
      </w:r>
    </w:p>
    <w:p>
      <w:pPr>
        <w:spacing w:line="50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特此通知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附件：揭西县二〇一九年十月份主要建筑材料工地结算价格参考表</w:t>
      </w:r>
    </w:p>
    <w:p>
      <w:pPr>
        <w:spacing w:line="50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spacing w:line="5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揭西县住房和城乡建设局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　 2019年11月1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pict>
          <v:line id="_x0000_s1026" o:spid="_x0000_s1026" o:spt="20" style="position:absolute;left:0pt;margin-left:-19.05pt;margin-top:20.8pt;height:0pt;width:425.3pt;z-index:251658240;mso-width-relative:page;mso-height-relative:page;" coordsize="21600,21600" o:gfxdata="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HpTZjXAAAACQEAAA8AAAAAAAAAAQAgAAAAIgAAAGRy&#10;cy9kb3ducmV2LnhtbFBLAQIUABQAAAAIAIdO4kCfdUtXzQEAAI0DAAAOAAAAAAAAAAEAIAAAACYB&#10;AABkcnMvZTJvRG9jLnhtbFBLBQYAAAAABgAGAFkBAABlBQAAAAA=&#10;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pict>
          <v:line id="直线 5" o:spid="_x0000_s1027" o:spt="20" style="position:absolute;left:0pt;margin-left:-22.05pt;margin-top:30.2pt;height:0pt;width:425.3pt;z-index:251659264;mso-width-relative:page;mso-height-relative:page;" coordsize="21600,21600" o:gfxdata="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aDquLXAAAACQEAAA8AAAAAAAAAAQAgAAAAIgAAAGRy&#10;cy9kb3ducmV2LnhtbFBLAQIUABQAAAAIAIdO4kB8GzWKzQEAAI0DAAAOAAAAAAAAAAEAIAAAACYB&#10;AABkcnMvZTJvRG9jLnhtbFBLBQYAAAAABgAGAFkBAABl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抄送</w:t>
      </w:r>
      <w:r>
        <w:rPr>
          <w:rFonts w:hint="eastAsia" w:ascii="仿宋_GB2312" w:hAnsi="仿宋_GB2312" w:eastAsia="仿宋_GB2312" w:cs="仿宋_GB2312"/>
          <w:sz w:val="32"/>
          <w:szCs w:val="32"/>
        </w:rPr>
        <w:t>：揭阳市建设工程标准定额站。</w:t>
      </w:r>
    </w:p>
    <w:p>
      <w:pPr>
        <w:jc w:val="center"/>
        <w:rPr>
          <w:rFonts w:ascii="宋体" w:cs="宋体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揭西县二</w:t>
      </w:r>
      <w:r>
        <w:rPr>
          <w:rFonts w:ascii="宋体" w:cs="宋体"/>
          <w:b/>
          <w:bCs/>
          <w:sz w:val="36"/>
          <w:szCs w:val="36"/>
        </w:rPr>
        <w:t>0</w:t>
      </w:r>
      <w:r>
        <w:rPr>
          <w:rFonts w:hint="eastAsia" w:ascii="宋体" w:hAnsi="宋体" w:cs="宋体"/>
          <w:b/>
          <w:bCs/>
          <w:sz w:val="36"/>
          <w:szCs w:val="36"/>
        </w:rPr>
        <w:t>一九年十月份主要建筑材料综合价</w:t>
      </w:r>
    </w:p>
    <w:tbl>
      <w:tblPr>
        <w:tblStyle w:val="5"/>
        <w:tblpPr w:leftFromText="180" w:rightFromText="180" w:vertAnchor="page" w:horzAnchor="page" w:tblpXSpec="center" w:tblpY="2308"/>
        <w:tblW w:w="8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105"/>
        <w:gridCol w:w="1850"/>
        <w:gridCol w:w="2076"/>
        <w:gridCol w:w="606"/>
        <w:gridCol w:w="1265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2018定额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编码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2010定额</w:t>
            </w:r>
          </w:p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编码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型号及规格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(mm)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不含税</w:t>
            </w:r>
          </w:p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综合价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(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元</w:t>
            </w:r>
            <w:r>
              <w:rPr>
                <w:rFonts w:ascii="宋体" w:hAnsi="宋体" w:cs="宋体"/>
                <w:b/>
                <w:bCs/>
                <w:szCs w:val="21"/>
              </w:rPr>
              <w:t>)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综合</w:t>
            </w:r>
          </w:p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折税率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01010030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0109031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圆钢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Ф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以内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ｔ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3663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2.58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01010120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0101031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螺纹钢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Ф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内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ｔ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3682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01010125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0101041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螺纹钢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Ф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～</w:t>
            </w:r>
            <w:r>
              <w:rPr>
                <w:rFonts w:ascii="宋体" w:hAnsi="宋体" w:cs="宋体"/>
                <w:szCs w:val="21"/>
              </w:rPr>
              <w:t>25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ｔ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3670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01010130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0101051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螺纹钢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Ф</w:t>
            </w:r>
            <w:r>
              <w:rPr>
                <w:rFonts w:ascii="宋体" w:hAnsi="宋体" w:cs="宋体"/>
                <w:szCs w:val="21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外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ｔ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3694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04010015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0401013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复合普通硅酸盐水泥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P.C 32.5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ｔ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04010030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04010</w:t>
            </w:r>
            <w:r>
              <w:rPr>
                <w:rFonts w:hint="eastAsia" w:ascii="宋体" w:hAnsi="宋体" w:cs="宋体"/>
                <w:szCs w:val="21"/>
              </w:rPr>
              <w:t>21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普通硅酸盐水泥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P.O 42.5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ｔ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04030015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0403021</w:t>
            </w:r>
          </w:p>
        </w:tc>
        <w:tc>
          <w:tcPr>
            <w:tcW w:w="18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中砂</w:t>
            </w:r>
          </w:p>
        </w:tc>
        <w:tc>
          <w:tcPr>
            <w:tcW w:w="2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04070045</w:t>
            </w:r>
          </w:p>
        </w:tc>
        <w:tc>
          <w:tcPr>
            <w:tcW w:w="11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0407011</w:t>
            </w:r>
          </w:p>
        </w:tc>
        <w:tc>
          <w:tcPr>
            <w:tcW w:w="18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石屑</w:t>
            </w:r>
          </w:p>
        </w:tc>
        <w:tc>
          <w:tcPr>
            <w:tcW w:w="2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849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石屑</w:t>
            </w:r>
          </w:p>
        </w:tc>
        <w:tc>
          <w:tcPr>
            <w:tcW w:w="2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过筛</w:t>
            </w:r>
          </w:p>
        </w:tc>
        <w:tc>
          <w:tcPr>
            <w:tcW w:w="6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849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04050025</w:t>
            </w:r>
          </w:p>
        </w:tc>
        <w:tc>
          <w:tcPr>
            <w:tcW w:w="11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0405041</w:t>
            </w:r>
          </w:p>
        </w:tc>
        <w:tc>
          <w:tcPr>
            <w:tcW w:w="18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碎石</w:t>
            </w:r>
          </w:p>
        </w:tc>
        <w:tc>
          <w:tcPr>
            <w:tcW w:w="2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6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849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04050035</w:t>
            </w:r>
          </w:p>
        </w:tc>
        <w:tc>
          <w:tcPr>
            <w:tcW w:w="11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0405061</w:t>
            </w:r>
          </w:p>
        </w:tc>
        <w:tc>
          <w:tcPr>
            <w:tcW w:w="18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碎石</w:t>
            </w:r>
          </w:p>
        </w:tc>
        <w:tc>
          <w:tcPr>
            <w:tcW w:w="2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6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849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04050040</w:t>
            </w:r>
          </w:p>
        </w:tc>
        <w:tc>
          <w:tcPr>
            <w:tcW w:w="11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0405071</w:t>
            </w:r>
          </w:p>
        </w:tc>
        <w:tc>
          <w:tcPr>
            <w:tcW w:w="18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碎石</w:t>
            </w:r>
          </w:p>
        </w:tc>
        <w:tc>
          <w:tcPr>
            <w:tcW w:w="2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40</w:t>
            </w:r>
          </w:p>
        </w:tc>
        <w:tc>
          <w:tcPr>
            <w:tcW w:w="6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849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04110001</w:t>
            </w:r>
          </w:p>
        </w:tc>
        <w:tc>
          <w:tcPr>
            <w:tcW w:w="11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0411001</w:t>
            </w:r>
          </w:p>
        </w:tc>
        <w:tc>
          <w:tcPr>
            <w:tcW w:w="18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毛石</w:t>
            </w:r>
          </w:p>
        </w:tc>
        <w:tc>
          <w:tcPr>
            <w:tcW w:w="2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综合</w:t>
            </w:r>
          </w:p>
        </w:tc>
        <w:tc>
          <w:tcPr>
            <w:tcW w:w="6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849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04090090</w:t>
            </w:r>
          </w:p>
        </w:tc>
        <w:tc>
          <w:tcPr>
            <w:tcW w:w="18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粘土</w:t>
            </w:r>
          </w:p>
        </w:tc>
        <w:tc>
          <w:tcPr>
            <w:tcW w:w="207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49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商品普通混凝土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C10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石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849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80210190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商品预拌混凝土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碎石粒径综合考虑</w:t>
            </w:r>
            <w:r>
              <w:rPr>
                <w:rFonts w:ascii="宋体" w:hAnsi="宋体" w:cs="宋体"/>
                <w:szCs w:val="21"/>
              </w:rPr>
              <w:t xml:space="preserve"> C</w:t>
            </w: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849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80210200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商品预拌混凝土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碎石粒径综合考虑</w:t>
            </w:r>
            <w:r>
              <w:rPr>
                <w:rFonts w:ascii="宋体" w:hAnsi="宋体" w:cs="宋体"/>
                <w:szCs w:val="21"/>
              </w:rPr>
              <w:t>C20</w:t>
            </w:r>
            <w:r>
              <w:rPr>
                <w:rFonts w:ascii="宋体" w:cs="宋体"/>
                <w:szCs w:val="21"/>
              </w:rPr>
              <w:t xml:space="preserve"> 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49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80210210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商品预拌混凝土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碎石粒径综合考虑</w:t>
            </w:r>
            <w:r>
              <w:rPr>
                <w:rFonts w:ascii="宋体" w:hAnsi="宋体" w:cs="宋体"/>
                <w:szCs w:val="21"/>
              </w:rPr>
              <w:t>C25</w:t>
            </w:r>
            <w:r>
              <w:rPr>
                <w:rFonts w:ascii="宋体" w:cs="宋体"/>
                <w:szCs w:val="21"/>
              </w:rPr>
              <w:t xml:space="preserve"> 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849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80210220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商品预拌混凝土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碎石粒径综合考虑</w:t>
            </w:r>
            <w:r>
              <w:rPr>
                <w:rFonts w:ascii="宋体" w:hAnsi="宋体" w:cs="宋体"/>
                <w:szCs w:val="21"/>
              </w:rPr>
              <w:t>C30</w:t>
            </w:r>
            <w:r>
              <w:rPr>
                <w:rFonts w:ascii="宋体" w:cs="宋体"/>
                <w:szCs w:val="21"/>
              </w:rPr>
              <w:t xml:space="preserve"> 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849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80210230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商品预拌混凝土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碎石粒径综合考虑</w:t>
            </w:r>
            <w:r>
              <w:rPr>
                <w:rFonts w:ascii="宋体" w:hAnsi="宋体" w:cs="宋体"/>
                <w:szCs w:val="21"/>
              </w:rPr>
              <w:t>C35</w:t>
            </w:r>
            <w:r>
              <w:rPr>
                <w:rFonts w:ascii="宋体" w:cs="宋体"/>
                <w:szCs w:val="21"/>
              </w:rPr>
              <w:t xml:space="preserve"> 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849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80210240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商品预拌混凝土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碎石粒径综合考虑</w:t>
            </w:r>
            <w:r>
              <w:rPr>
                <w:rFonts w:ascii="宋体" w:hAnsi="宋体" w:cs="宋体"/>
                <w:szCs w:val="21"/>
              </w:rPr>
              <w:t>C40</w:t>
            </w:r>
            <w:r>
              <w:rPr>
                <w:rFonts w:ascii="宋体" w:cs="宋体"/>
                <w:szCs w:val="21"/>
              </w:rPr>
              <w:t xml:space="preserve"> 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849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80210250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商品预拌混凝土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碎石粒径综合考虑</w:t>
            </w:r>
            <w:r>
              <w:rPr>
                <w:rFonts w:ascii="宋体" w:hAnsi="宋体" w:cs="宋体"/>
                <w:szCs w:val="21"/>
              </w:rPr>
              <w:t>C45</w:t>
            </w:r>
            <w:r>
              <w:rPr>
                <w:rFonts w:ascii="宋体" w:cs="宋体"/>
                <w:szCs w:val="21"/>
              </w:rPr>
              <w:t xml:space="preserve"> 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849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80210260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商品预拌混凝土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碎石粒径综合考虑</w:t>
            </w:r>
            <w:r>
              <w:rPr>
                <w:rFonts w:ascii="宋体" w:hAnsi="宋体" w:cs="宋体"/>
                <w:szCs w:val="21"/>
              </w:rPr>
              <w:t>C50</w:t>
            </w:r>
            <w:r>
              <w:rPr>
                <w:rFonts w:ascii="宋体" w:cs="宋体"/>
                <w:szCs w:val="21"/>
              </w:rPr>
              <w:t xml:space="preserve"> 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849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80210270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商品预拌混凝土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碎石粒径综合考虑</w:t>
            </w:r>
            <w:r>
              <w:rPr>
                <w:rFonts w:ascii="宋体" w:hAnsi="宋体" w:cs="宋体"/>
                <w:szCs w:val="21"/>
              </w:rPr>
              <w:t>C55</w:t>
            </w:r>
            <w:r>
              <w:rPr>
                <w:rFonts w:ascii="宋体" w:cs="宋体"/>
                <w:szCs w:val="21"/>
              </w:rPr>
              <w:t xml:space="preserve"> 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szCs w:val="21"/>
                <w:vertAlign w:val="superscript"/>
              </w:rPr>
              <w:t>3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849" w:type="dxa"/>
            <w:vMerge w:val="continue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</w:tbl>
    <w:p/>
    <w:sectPr>
      <w:pgSz w:w="11906" w:h="16838"/>
      <w:pgMar w:top="1440" w:right="1646" w:bottom="1440" w:left="1620" w:header="851" w:footer="992" w:gutter="0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ont-weight : 400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文鼎小标宋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??">
    <w:altName w:val="Verdana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姚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婼">
    <w:altName w:val="Meiryo"/>
    <w:panose1 w:val="02010600030101010101"/>
    <w:charset w:val="02"/>
    <w:family w:val="roman"/>
    <w:pitch w:val="default"/>
    <w:sig w:usb0="00000000" w:usb1="00000000" w:usb2="00000000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">
    <w:panose1 w:val="020B0604030504040204"/>
    <w:charset w:val="02"/>
    <w:family w:val="roman"/>
    <w:pitch w:val="default"/>
    <w:sig w:usb0="E10102FF" w:usb1="EAC7FFFF" w:usb2="00010012" w:usb3="00000000" w:csb0="6002009F" w:csb1="DFD7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FZXiaoBiaoSong-B05S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9FF"/>
    <w:rsid w:val="000340A6"/>
    <w:rsid w:val="00036E44"/>
    <w:rsid w:val="000D343D"/>
    <w:rsid w:val="00181FC3"/>
    <w:rsid w:val="00191887"/>
    <w:rsid w:val="001C0F3D"/>
    <w:rsid w:val="002501AB"/>
    <w:rsid w:val="00306D47"/>
    <w:rsid w:val="00371E93"/>
    <w:rsid w:val="003721BB"/>
    <w:rsid w:val="0037735F"/>
    <w:rsid w:val="00380933"/>
    <w:rsid w:val="003C1E6C"/>
    <w:rsid w:val="003C610F"/>
    <w:rsid w:val="003D6C61"/>
    <w:rsid w:val="004149F7"/>
    <w:rsid w:val="00440D42"/>
    <w:rsid w:val="00474E2E"/>
    <w:rsid w:val="0048679E"/>
    <w:rsid w:val="004B3D55"/>
    <w:rsid w:val="0061082C"/>
    <w:rsid w:val="006A12B5"/>
    <w:rsid w:val="007062A9"/>
    <w:rsid w:val="00722355"/>
    <w:rsid w:val="0074008C"/>
    <w:rsid w:val="007A0459"/>
    <w:rsid w:val="007B362B"/>
    <w:rsid w:val="007B70F9"/>
    <w:rsid w:val="00893979"/>
    <w:rsid w:val="008A72B7"/>
    <w:rsid w:val="00910D1F"/>
    <w:rsid w:val="009149FF"/>
    <w:rsid w:val="009665C4"/>
    <w:rsid w:val="009804AC"/>
    <w:rsid w:val="00A1753F"/>
    <w:rsid w:val="00B5080A"/>
    <w:rsid w:val="00B52D87"/>
    <w:rsid w:val="00BC2CE0"/>
    <w:rsid w:val="00C83E0E"/>
    <w:rsid w:val="00D52629"/>
    <w:rsid w:val="00DA61C2"/>
    <w:rsid w:val="00DD1DFE"/>
    <w:rsid w:val="00E744FC"/>
    <w:rsid w:val="00F93B14"/>
    <w:rsid w:val="00FA664B"/>
    <w:rsid w:val="00FD5C61"/>
    <w:rsid w:val="00FD5D4F"/>
    <w:rsid w:val="0262785A"/>
    <w:rsid w:val="02C06C77"/>
    <w:rsid w:val="04715B24"/>
    <w:rsid w:val="054B0A7F"/>
    <w:rsid w:val="068E6630"/>
    <w:rsid w:val="0C735C00"/>
    <w:rsid w:val="0EDB2EAA"/>
    <w:rsid w:val="10E8073E"/>
    <w:rsid w:val="129F233D"/>
    <w:rsid w:val="12AB427D"/>
    <w:rsid w:val="16124DC7"/>
    <w:rsid w:val="1BCC7D10"/>
    <w:rsid w:val="1C7048D6"/>
    <w:rsid w:val="21F1266F"/>
    <w:rsid w:val="30274AAB"/>
    <w:rsid w:val="31116086"/>
    <w:rsid w:val="31352D25"/>
    <w:rsid w:val="339D59B6"/>
    <w:rsid w:val="34133437"/>
    <w:rsid w:val="345A69B7"/>
    <w:rsid w:val="35172E02"/>
    <w:rsid w:val="36124BFD"/>
    <w:rsid w:val="3AB463B9"/>
    <w:rsid w:val="3CB5292D"/>
    <w:rsid w:val="40625C5D"/>
    <w:rsid w:val="428B4BA1"/>
    <w:rsid w:val="433D168F"/>
    <w:rsid w:val="43630977"/>
    <w:rsid w:val="47DC25CE"/>
    <w:rsid w:val="48A475B4"/>
    <w:rsid w:val="49E22B2B"/>
    <w:rsid w:val="51D2568F"/>
    <w:rsid w:val="53155BDA"/>
    <w:rsid w:val="56180B51"/>
    <w:rsid w:val="590A144B"/>
    <w:rsid w:val="5A974021"/>
    <w:rsid w:val="619033C9"/>
    <w:rsid w:val="63F329D6"/>
    <w:rsid w:val="67156D7B"/>
    <w:rsid w:val="6AC13F3C"/>
    <w:rsid w:val="6BBD0D01"/>
    <w:rsid w:val="6F901AD3"/>
    <w:rsid w:val="75911F4C"/>
    <w:rsid w:val="7EC906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1044</Characters>
  <Lines>8</Lines>
  <Paragraphs>2</Paragraphs>
  <TotalTime>1</TotalTime>
  <ScaleCrop>false</ScaleCrop>
  <LinksUpToDate>false</LinksUpToDate>
  <CharactersWithSpaces>1225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2019-11-19T08:07:48Z</cp:lastPrinted>
  <dcterms:modified xsi:type="dcterms:W3CDTF">2019-11-19T08:07:56Z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