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2017年揭西县</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政协办部门预算</w:t>
      </w: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黑体" w:hAnsi="黑体" w:eastAsia="黑体" w:cs="黑体"/>
          <w:sz w:val="44"/>
          <w:szCs w:val="44"/>
          <w:lang w:val="en-US" w:eastAsia="zh-CN"/>
        </w:rPr>
      </w:pPr>
      <w:r>
        <w:rPr>
          <w:rFonts w:hint="eastAsia" w:ascii="方正小标宋简体" w:hAnsi="方正小标宋简体" w:eastAsia="方正小标宋简体" w:cs="方正小标宋简体"/>
          <w:sz w:val="84"/>
          <w:szCs w:val="84"/>
          <w:lang w:val="en-US" w:eastAsia="zh-CN"/>
        </w:rPr>
        <w:br w:type="page"/>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 录</w:t>
      </w:r>
    </w:p>
    <w:p>
      <w:pPr>
        <w:jc w:val="center"/>
        <w:rPr>
          <w:rFonts w:hint="eastAsia" w:ascii="黑体" w:hAnsi="黑体" w:eastAsia="黑体" w:cs="黑体"/>
          <w:sz w:val="44"/>
          <w:szCs w:val="44"/>
          <w:lang w:val="en-US" w:eastAsia="zh-CN"/>
        </w:rPr>
      </w:pP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第一部分  揭西县政协办概况</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机构设置</w:t>
      </w:r>
    </w:p>
    <w:p>
      <w:pPr>
        <w:numPr>
          <w:ilvl w:val="0"/>
          <w:numId w:val="0"/>
        </w:numPr>
        <w:jc w:val="both"/>
        <w:rPr>
          <w:rFonts w:hint="eastAsia" w:ascii="仿宋_GB2312" w:hAnsi="仿宋_GB2312" w:eastAsia="仿宋_GB2312" w:cs="仿宋_GB2312"/>
          <w:sz w:val="32"/>
          <w:szCs w:val="32"/>
          <w:lang w:val="en-US" w:eastAsia="zh-CN"/>
        </w:rPr>
      </w:pP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第二部分  2017年部门预算情况说明</w:t>
      </w:r>
    </w:p>
    <w:p>
      <w:pPr>
        <w:numPr>
          <w:ilvl w:val="0"/>
          <w:numId w:val="0"/>
        </w:numPr>
        <w:jc w:val="both"/>
        <w:rPr>
          <w:rFonts w:hint="eastAsia" w:ascii="仿宋_GB2312" w:hAnsi="仿宋_GB2312" w:eastAsia="仿宋_GB2312" w:cs="仿宋_GB2312"/>
          <w:sz w:val="32"/>
          <w:szCs w:val="32"/>
          <w:lang w:val="en-US" w:eastAsia="zh-CN"/>
        </w:rPr>
      </w:pP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第三部分  2017年部门预算表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支出总体情况表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一般公共预算支出情况表（按功能分类科目）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w w:val="90"/>
          <w:sz w:val="32"/>
          <w:szCs w:val="32"/>
          <w:lang w:val="en-US" w:eastAsia="zh-CN"/>
        </w:rPr>
        <w:t>一般公共预算基本支出情况表（按支出经济分类科目）</w:t>
      </w:r>
    </w:p>
    <w:p>
      <w:pPr>
        <w:numPr>
          <w:ilvl w:val="0"/>
          <w:numId w:val="2"/>
        </w:numPr>
        <w:ind w:firstLine="640"/>
        <w:jc w:val="both"/>
        <w:rPr>
          <w:rFonts w:hint="eastAsia" w:ascii="仿宋_GB2312" w:hAnsi="仿宋_GB2312" w:eastAsia="仿宋_GB2312" w:cs="仿宋_GB2312"/>
          <w:w w:val="90"/>
          <w:sz w:val="32"/>
          <w:szCs w:val="32"/>
          <w:lang w:val="en-US" w:eastAsia="zh-CN"/>
        </w:rPr>
      </w:pPr>
      <w:r>
        <w:rPr>
          <w:rFonts w:hint="eastAsia" w:ascii="仿宋_GB2312" w:hAnsi="仿宋_GB2312" w:eastAsia="仿宋_GB2312" w:cs="仿宋_GB2312"/>
          <w:w w:val="90"/>
          <w:sz w:val="32"/>
          <w:szCs w:val="32"/>
          <w:lang w:val="en-US" w:eastAsia="zh-CN"/>
        </w:rPr>
        <w:t>一般公共预算项目支出情况表（按支出经济分类科目）</w:t>
      </w:r>
    </w:p>
    <w:p>
      <w:pPr>
        <w:numPr>
          <w:ilvl w:val="0"/>
          <w:numId w:val="2"/>
        </w:numPr>
        <w:ind w:firstLine="640"/>
        <w:jc w:val="both"/>
        <w:rPr>
          <w:rFonts w:hint="eastAsia" w:ascii="仿宋_GB2312" w:hAnsi="仿宋_GB2312" w:eastAsia="仿宋_GB2312" w:cs="仿宋_GB2312"/>
          <w:w w:val="90"/>
          <w:sz w:val="32"/>
          <w:szCs w:val="32"/>
          <w:lang w:val="en-US" w:eastAsia="zh-CN"/>
        </w:rPr>
      </w:pPr>
      <w:r>
        <w:rPr>
          <w:rFonts w:hint="eastAsia" w:ascii="仿宋_GB2312" w:hAnsi="仿宋_GB2312" w:eastAsia="仿宋_GB2312" w:cs="仿宋_GB2312"/>
          <w:w w:val="90"/>
          <w:sz w:val="32"/>
          <w:szCs w:val="32"/>
          <w:lang w:val="en-US" w:eastAsia="zh-CN"/>
        </w:rPr>
        <w:t>一般公共预算安排的行政经费及“三公”经费预算表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政府性基金预算支出情况表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部门预算基本支出预算表</w:t>
      </w:r>
    </w:p>
    <w:p>
      <w:pPr>
        <w:ind w:firstLine="640" w:firstLineChars="200"/>
        <w:jc w:val="both"/>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部门预算项目支出及其他支出预算表</w:t>
      </w:r>
    </w:p>
    <w:p>
      <w:pPr>
        <w:ind w:firstLine="640" w:firstLineChars="200"/>
        <w:jc w:val="both"/>
        <w:rPr>
          <w:rFonts w:hint="eastAsia" w:ascii="黑体" w:hAnsi="黑体" w:eastAsia="黑体" w:cs="黑体"/>
          <w:sz w:val="32"/>
          <w:szCs w:val="32"/>
          <w:lang w:val="en-US" w:eastAsia="zh-CN"/>
        </w:rPr>
      </w:pP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  名词解释</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第一部分  揭西县政协办概况</w:t>
      </w:r>
    </w:p>
    <w:p>
      <w:pPr>
        <w:jc w:val="both"/>
        <w:rPr>
          <w:rFonts w:hint="eastAsia" w:ascii="黑体" w:hAnsi="黑体" w:eastAsia="黑体" w:cs="黑体"/>
          <w:sz w:val="44"/>
          <w:szCs w:val="44"/>
          <w:lang w:val="en-US" w:eastAsia="zh-CN"/>
        </w:rPr>
      </w:pPr>
    </w:p>
    <w:p>
      <w:pPr>
        <w:numPr>
          <w:ilvl w:val="0"/>
          <w:numId w:val="3"/>
        </w:num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主要职责</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 w:hAnsi="仿宋" w:eastAsia="仿宋"/>
          <w:sz w:val="32"/>
          <w:szCs w:val="32"/>
          <w:lang w:eastAsia="zh-CN"/>
        </w:rPr>
        <w:t>政协办是从事政治协商</w:t>
      </w:r>
      <w:r>
        <w:rPr>
          <w:rFonts w:hint="eastAsia" w:ascii="仿宋" w:hAnsi="仿宋" w:eastAsia="仿宋"/>
          <w:sz w:val="32"/>
          <w:szCs w:val="32"/>
          <w:lang w:val="en-US" w:eastAsia="zh-CN"/>
        </w:rPr>
        <w:t>工作的职能部门。</w:t>
      </w:r>
      <w:r>
        <w:rPr>
          <w:rFonts w:hint="eastAsia" w:ascii="仿宋_GB2312" w:eastAsia="仿宋_GB2312"/>
          <w:sz w:val="32"/>
          <w:szCs w:val="32"/>
        </w:rPr>
        <w:t>主要</w:t>
      </w:r>
      <w:r>
        <w:rPr>
          <w:rFonts w:hint="eastAsia" w:ascii="仿宋_GB2312" w:eastAsia="仿宋_GB2312"/>
          <w:sz w:val="32"/>
          <w:szCs w:val="32"/>
          <w:lang w:eastAsia="zh-CN"/>
        </w:rPr>
        <w:t>职责</w:t>
      </w:r>
      <w:r>
        <w:rPr>
          <w:rFonts w:hint="eastAsia" w:ascii="仿宋_GB2312" w:eastAsia="仿宋_GB2312"/>
          <w:sz w:val="32"/>
          <w:szCs w:val="32"/>
        </w:rPr>
        <w:t>：</w:t>
      </w:r>
      <w:r>
        <w:rPr>
          <w:rFonts w:hint="eastAsia" w:ascii="仿宋" w:hAnsi="仿宋" w:eastAsia="仿宋"/>
          <w:sz w:val="32"/>
          <w:szCs w:val="32"/>
        </w:rPr>
        <w:t>《中国人民政治协商会议章程》规定，政协全国委员会和地方委员会的主要职能是政治协商、民主监督、参政议政。</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二、机构设置</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本部门预算为汇总预算，本部门无下属单位，部门预算为办本级预算。</w:t>
      </w:r>
    </w:p>
    <w:p>
      <w:pPr>
        <w:numPr>
          <w:ilvl w:val="0"/>
          <w:numId w:val="4"/>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本部门内设机构、人员构成情况：</w:t>
      </w:r>
      <w:r>
        <w:rPr>
          <w:rFonts w:hint="eastAsia" w:ascii="仿宋_GB2312" w:eastAsia="仿宋_GB2312"/>
          <w:b w:val="0"/>
          <w:bCs/>
          <w:sz w:val="32"/>
          <w:szCs w:val="32"/>
        </w:rPr>
        <w:t>本部门没有下属单位。</w:t>
      </w:r>
      <w:r>
        <w:rPr>
          <w:rFonts w:hint="eastAsia" w:ascii="仿宋" w:hAnsi="仿宋" w:eastAsia="仿宋"/>
          <w:sz w:val="32"/>
          <w:szCs w:val="32"/>
        </w:rPr>
        <w:t>根据省委粤发[1995]16号文关于县政协机构的设置，结合我县实际，县政协机关</w:t>
      </w:r>
      <w:r>
        <w:rPr>
          <w:rFonts w:hint="eastAsia" w:ascii="仿宋" w:hAnsi="仿宋" w:eastAsia="仿宋"/>
          <w:sz w:val="32"/>
          <w:szCs w:val="32"/>
          <w:lang w:eastAsia="zh-CN"/>
        </w:rPr>
        <w:t>内</w:t>
      </w:r>
      <w:r>
        <w:rPr>
          <w:rFonts w:hint="eastAsia" w:ascii="仿宋" w:hAnsi="仿宋" w:eastAsia="仿宋"/>
          <w:sz w:val="32"/>
          <w:szCs w:val="32"/>
        </w:rPr>
        <w:t>设办公室、资料综合科、组织联络科三个正科级办事机构。</w:t>
      </w:r>
      <w:r>
        <w:rPr>
          <w:rFonts w:hint="eastAsia" w:ascii="仿宋" w:hAnsi="仿宋" w:eastAsia="仿宋"/>
          <w:sz w:val="32"/>
          <w:szCs w:val="32"/>
          <w:lang w:eastAsia="zh-CN"/>
        </w:rPr>
        <w:t>预算</w:t>
      </w:r>
      <w:r>
        <w:rPr>
          <w:rFonts w:hint="eastAsia" w:ascii="仿宋" w:hAnsi="仿宋" w:eastAsia="仿宋"/>
          <w:sz w:val="32"/>
          <w:szCs w:val="32"/>
        </w:rPr>
        <w:t>财政拨款人数</w:t>
      </w:r>
      <w:r>
        <w:rPr>
          <w:rFonts w:hint="eastAsia" w:ascii="仿宋" w:hAnsi="仿宋" w:eastAsia="仿宋"/>
          <w:sz w:val="32"/>
          <w:szCs w:val="32"/>
          <w:lang w:val="en-US" w:eastAsia="zh-CN"/>
        </w:rPr>
        <w:t>47</w:t>
      </w:r>
      <w:r>
        <w:rPr>
          <w:rFonts w:hint="eastAsia" w:ascii="仿宋" w:hAnsi="仿宋" w:eastAsia="仿宋"/>
          <w:sz w:val="32"/>
          <w:szCs w:val="32"/>
        </w:rPr>
        <w:t>人，其中在职人员</w:t>
      </w:r>
      <w:r>
        <w:rPr>
          <w:rFonts w:hint="eastAsia" w:ascii="仿宋" w:hAnsi="仿宋" w:eastAsia="仿宋"/>
          <w:sz w:val="32"/>
          <w:szCs w:val="32"/>
          <w:lang w:val="en-US" w:eastAsia="zh-CN"/>
        </w:rPr>
        <w:t>23</w:t>
      </w:r>
      <w:r>
        <w:rPr>
          <w:rFonts w:hint="eastAsia" w:ascii="仿宋" w:hAnsi="仿宋" w:eastAsia="仿宋"/>
          <w:sz w:val="32"/>
          <w:szCs w:val="32"/>
        </w:rPr>
        <w:t>人，退休人员2</w:t>
      </w:r>
      <w:r>
        <w:rPr>
          <w:rFonts w:hint="eastAsia" w:ascii="仿宋" w:hAnsi="仿宋" w:eastAsia="仿宋"/>
          <w:sz w:val="32"/>
          <w:szCs w:val="32"/>
          <w:lang w:val="en-US" w:eastAsia="zh-CN"/>
        </w:rPr>
        <w:t>4</w:t>
      </w:r>
      <w:bookmarkStart w:id="0" w:name="_GoBack"/>
      <w:bookmarkEnd w:id="0"/>
      <w:r>
        <w:rPr>
          <w:rFonts w:hint="eastAsia" w:ascii="仿宋" w:hAnsi="仿宋" w:eastAsia="仿宋"/>
          <w:sz w:val="32"/>
          <w:szCs w:val="32"/>
        </w:rPr>
        <w:t>人。</w:t>
      </w:r>
    </w:p>
    <w:p>
      <w:pPr>
        <w:jc w:val="center"/>
        <w:rPr>
          <w:rFonts w:hint="eastAsia" w:ascii="黑体" w:hAnsi="黑体" w:eastAsia="黑体" w:cs="黑体"/>
          <w:sz w:val="44"/>
          <w:szCs w:val="44"/>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第二部分  2017年部门预算情况说明</w:t>
      </w:r>
    </w:p>
    <w:p>
      <w:pPr>
        <w:jc w:val="both"/>
        <w:rPr>
          <w:rFonts w:hint="eastAsia" w:ascii="方正小标宋简体" w:hAnsi="方正小标宋简体" w:eastAsia="方正小标宋简体" w:cs="方正小标宋简体"/>
          <w:sz w:val="44"/>
          <w:szCs w:val="44"/>
          <w:lang w:val="en-US" w:eastAsia="zh-CN"/>
        </w:rPr>
      </w:pP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部门预算收支增减变化情况</w:t>
      </w:r>
    </w:p>
    <w:p>
      <w:pPr>
        <w:numPr>
          <w:ilvl w:val="0"/>
          <w:numId w:val="0"/>
        </w:numPr>
        <w:ind w:firstLine="640"/>
        <w:jc w:val="both"/>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2017年本部门收入预算559.51万元，比上年减少1.27万元，下降0.23%，主要原因是反对浪费，履行节约；支出预算559.51万元，比上年减少1.27万元，下降0.23%，主要原因是减少会议经费，反对浪费，履行节约。</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“三公”经费安排情况说明</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2017年本部门“三公”经费预算安排30.94万元，与上年保持不变。其中：因公出国（境）费0万元，与上年保持不变；公务用车购置及运行费5.00万元，与上年保持不变；公务接待费25.94万元，与上年保持不变。</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机关运行经费安排情况</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2017年，本部门机关运行经费安排44.98万元，比上年减少1.2万元，下降2.60%，主要原因是反对浪费，履行节约。其中：办公费14.04万元，公务用车运行维护费5.00万元，公务接待费25.94万元。</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政府采购情况</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2017年本部门政府采购安排：无此项计划。</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国有资产占有使用情况</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截至2017年12月31日，本部门占有使用国有资产总体情况为：办公用房资产、公务用车辆，分布构成情况为：</w:t>
      </w:r>
      <w:r>
        <w:rPr>
          <w:rFonts w:hint="eastAsia" w:ascii="仿宋_GB2312" w:eastAsia="仿宋_GB2312"/>
          <w:sz w:val="32"/>
          <w:szCs w:val="32"/>
          <w:lang w:eastAsia="zh-CN"/>
        </w:rPr>
        <w:t>办公用房资产</w:t>
      </w:r>
      <w:r>
        <w:rPr>
          <w:rFonts w:hint="eastAsia" w:ascii="仿宋_GB2312" w:eastAsia="仿宋_GB2312"/>
          <w:sz w:val="32"/>
          <w:szCs w:val="32"/>
          <w:lang w:val="en-US" w:eastAsia="zh-CN"/>
        </w:rPr>
        <w:t>315.00平方米，</w:t>
      </w:r>
      <w:r>
        <w:rPr>
          <w:rFonts w:hint="eastAsia" w:ascii="仿宋_GB2312" w:eastAsia="仿宋_GB2312"/>
          <w:sz w:val="32"/>
          <w:szCs w:val="32"/>
        </w:rPr>
        <w:t>共有车辆</w:t>
      </w:r>
      <w:r>
        <w:rPr>
          <w:rFonts w:hint="eastAsia" w:ascii="仿宋_GB2312" w:eastAsia="仿宋_GB2312"/>
          <w:sz w:val="32"/>
          <w:szCs w:val="32"/>
          <w:lang w:val="en-US" w:eastAsia="zh-CN"/>
        </w:rPr>
        <w:t>2</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一般公务用车</w:t>
      </w:r>
      <w:r>
        <w:rPr>
          <w:rFonts w:hint="eastAsia" w:ascii="仿宋_GB2312" w:eastAsia="仿宋_GB2312"/>
          <w:sz w:val="32"/>
          <w:szCs w:val="32"/>
          <w:lang w:eastAsia="zh-CN"/>
        </w:rPr>
        <w:t>）</w:t>
      </w:r>
      <w:r>
        <w:rPr>
          <w:rFonts w:hint="eastAsia" w:ascii="仿宋_GB2312" w:hAnsi="仿宋_GB2312" w:eastAsia="仿宋_GB2312" w:cs="仿宋_GB2312"/>
          <w:sz w:val="32"/>
          <w:szCs w:val="32"/>
          <w:lang w:val="en-US" w:eastAsia="zh-CN"/>
        </w:rPr>
        <w:t>，主要实物资产数据情况为：</w:t>
      </w:r>
      <w:r>
        <w:rPr>
          <w:rFonts w:hint="eastAsia" w:ascii="仿宋_GB2312" w:eastAsia="仿宋_GB2312"/>
          <w:sz w:val="32"/>
          <w:szCs w:val="32"/>
          <w:lang w:eastAsia="zh-CN"/>
        </w:rPr>
        <w:t>办公用房资产</w:t>
      </w:r>
      <w:r>
        <w:rPr>
          <w:rFonts w:hint="eastAsia" w:ascii="仿宋_GB2312" w:eastAsia="仿宋_GB2312"/>
          <w:sz w:val="32"/>
          <w:szCs w:val="32"/>
          <w:lang w:val="en-US" w:eastAsia="zh-CN"/>
        </w:rPr>
        <w:t>315.00平方米</w:t>
      </w:r>
      <w:r>
        <w:rPr>
          <w:rFonts w:hint="eastAsia" w:ascii="仿宋_GB2312" w:hAnsi="仿宋_GB2312" w:eastAsia="仿宋_GB2312" w:cs="仿宋_GB2312"/>
          <w:sz w:val="32"/>
          <w:szCs w:val="32"/>
          <w:lang w:val="en-US" w:eastAsia="zh-CN"/>
        </w:rPr>
        <w:t>，资产变动情况为：2009年以后办公用房资产的使用权由县委县政府支配安排。</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预算绩效信息公开情况</w:t>
      </w:r>
    </w:p>
    <w:p>
      <w:pPr>
        <w:snapToGrid w:val="0"/>
        <w:spacing w:line="580" w:lineRule="exact"/>
        <w:ind w:firstLine="640"/>
        <w:rPr>
          <w:rFonts w:hint="eastAsia" w:ascii="仿宋_GB2312" w:eastAsia="仿宋_GB2312"/>
          <w:b w:val="0"/>
          <w:bCs/>
          <w:sz w:val="32"/>
          <w:szCs w:val="32"/>
          <w:lang w:eastAsia="zh-CN"/>
        </w:rPr>
      </w:pPr>
      <w:r>
        <w:rPr>
          <w:rFonts w:hint="eastAsia" w:ascii="仿宋_GB2312" w:hAnsi="仿宋_GB2312" w:eastAsia="仿宋_GB2312" w:cs="仿宋_GB2312"/>
          <w:sz w:val="32"/>
          <w:szCs w:val="32"/>
          <w:lang w:val="en-US" w:eastAsia="zh-CN"/>
        </w:rPr>
        <w:t>2017年，</w:t>
      </w:r>
      <w:r>
        <w:rPr>
          <w:rFonts w:hint="eastAsia" w:ascii="仿宋_GB2312" w:eastAsia="仿宋_GB2312"/>
          <w:b w:val="0"/>
          <w:bCs/>
          <w:sz w:val="32"/>
          <w:szCs w:val="32"/>
          <w:lang w:eastAsia="zh-CN"/>
        </w:rPr>
        <w:t>我部门认真贯彻中央、省、市有关文件精神，积极推进预算绩效管理工作，不断提高预算绩效管理工作的质量和水平，提高财政资金使用效益，让预算绩效管理工作取得较好成绩。</w:t>
      </w:r>
    </w:p>
    <w:p>
      <w:pPr>
        <w:snapToGrid w:val="0"/>
        <w:spacing w:line="580" w:lineRule="exact"/>
        <w:ind w:firstLine="640"/>
        <w:rPr>
          <w:rFonts w:hint="eastAsia" w:ascii="仿宋_GB2312" w:eastAsia="仿宋_GB2312"/>
          <w:b w:val="0"/>
          <w:bCs/>
          <w:sz w:val="32"/>
          <w:szCs w:val="32"/>
          <w:lang w:eastAsia="zh-CN"/>
        </w:rPr>
      </w:pPr>
      <w:r>
        <w:rPr>
          <w:rFonts w:hint="eastAsia" w:ascii="仿宋_GB2312" w:eastAsia="仿宋_GB2312"/>
          <w:b w:val="0"/>
          <w:bCs/>
          <w:sz w:val="32"/>
          <w:szCs w:val="32"/>
          <w:lang w:eastAsia="zh-CN"/>
        </w:rPr>
        <w:br w:type="page"/>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第三部分  2017年部门预算表</w:t>
      </w:r>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91"/>
        <w:gridCol w:w="2134"/>
        <w:gridCol w:w="1820"/>
        <w:gridCol w:w="2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36" w:type="dxa"/>
            <w:gridSpan w:val="4"/>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191" w:type="dxa"/>
            <w:shd w:val="clear" w:color="auto" w:fill="FFFFFF"/>
            <w:vAlign w:val="center"/>
          </w:tcPr>
          <w:p>
            <w:pPr>
              <w:jc w:val="center"/>
              <w:rPr>
                <w:rFonts w:hint="eastAsia" w:ascii="宋体" w:hAnsi="宋体" w:eastAsia="宋体" w:cs="宋体"/>
                <w:b/>
                <w:i w:val="0"/>
                <w:color w:val="000000"/>
                <w:sz w:val="40"/>
                <w:szCs w:val="40"/>
                <w:u w:val="none"/>
              </w:rPr>
            </w:pPr>
          </w:p>
        </w:tc>
        <w:tc>
          <w:tcPr>
            <w:tcW w:w="2134" w:type="dxa"/>
            <w:shd w:val="clear" w:color="auto" w:fill="FFFFFF"/>
            <w:vAlign w:val="center"/>
          </w:tcPr>
          <w:p>
            <w:pPr>
              <w:jc w:val="center"/>
              <w:rPr>
                <w:rFonts w:hint="eastAsia" w:ascii="宋体" w:hAnsi="宋体" w:eastAsia="宋体" w:cs="宋体"/>
                <w:b/>
                <w:i w:val="0"/>
                <w:color w:val="000000"/>
                <w:sz w:val="40"/>
                <w:szCs w:val="40"/>
                <w:u w:val="none"/>
              </w:rPr>
            </w:pPr>
          </w:p>
        </w:tc>
        <w:tc>
          <w:tcPr>
            <w:tcW w:w="1820" w:type="dxa"/>
            <w:shd w:val="clear" w:color="auto" w:fill="FFFFFF"/>
            <w:vAlign w:val="center"/>
          </w:tcPr>
          <w:p>
            <w:pPr>
              <w:jc w:val="center"/>
              <w:rPr>
                <w:rFonts w:hint="eastAsia" w:ascii="宋体" w:hAnsi="宋体" w:eastAsia="宋体" w:cs="宋体"/>
                <w:b/>
                <w:i w:val="0"/>
                <w:color w:val="000000"/>
                <w:sz w:val="40"/>
                <w:szCs w:val="40"/>
                <w:u w:val="none"/>
              </w:rPr>
            </w:pPr>
          </w:p>
        </w:tc>
        <w:tc>
          <w:tcPr>
            <w:tcW w:w="2191"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325" w:type="dxa"/>
            <w:gridSpan w:val="2"/>
            <w:tcBorders>
              <w:bottom w:val="single" w:color="80808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单位名称：揭西县政协办</w:t>
            </w:r>
          </w:p>
        </w:tc>
        <w:tc>
          <w:tcPr>
            <w:tcW w:w="1820" w:type="dxa"/>
            <w:tcBorders>
              <w:bottom w:val="single" w:color="808080" w:sz="4" w:space="0"/>
            </w:tcBorders>
            <w:shd w:val="clear" w:color="auto" w:fill="FFFFFF"/>
            <w:vAlign w:val="center"/>
          </w:tcPr>
          <w:p>
            <w:pPr>
              <w:rPr>
                <w:rFonts w:hint="eastAsia" w:ascii="宋体" w:hAnsi="宋体" w:eastAsia="宋体" w:cs="宋体"/>
                <w:i w:val="0"/>
                <w:color w:val="000000"/>
                <w:sz w:val="24"/>
                <w:szCs w:val="24"/>
                <w:u w:val="none"/>
              </w:rPr>
            </w:pPr>
          </w:p>
        </w:tc>
        <w:tc>
          <w:tcPr>
            <w:tcW w:w="2191" w:type="dxa"/>
            <w:tcBorders>
              <w:bottom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3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                   入</w:t>
            </w:r>
          </w:p>
        </w:tc>
        <w:tc>
          <w:tcPr>
            <w:tcW w:w="40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191"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  目</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2017年预算数</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  目</w:t>
            </w:r>
          </w:p>
        </w:tc>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2017年预算数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一、财政拨款</w:t>
            </w:r>
          </w:p>
        </w:tc>
        <w:tc>
          <w:tcPr>
            <w:tcW w:w="2134" w:type="dxa"/>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559.51</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一、基本支出</w:t>
            </w:r>
          </w:p>
        </w:tc>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363.26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二、财政专户拨款</w:t>
            </w:r>
          </w:p>
        </w:tc>
        <w:tc>
          <w:tcPr>
            <w:tcW w:w="2134" w:type="dxa"/>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二、项目支出</w:t>
            </w:r>
          </w:p>
        </w:tc>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196.25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三、其他资金</w:t>
            </w:r>
          </w:p>
        </w:tc>
        <w:tc>
          <w:tcPr>
            <w:tcW w:w="2134" w:type="dxa"/>
            <w:tcBorders>
              <w:top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三、事业单位经营支出</w:t>
            </w:r>
          </w:p>
        </w:tc>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本年收入合计</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559.51</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本年支出合计</w:t>
            </w:r>
          </w:p>
        </w:tc>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559.51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四、上级补助收入</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四、对附属单位补助支出</w:t>
            </w:r>
          </w:p>
        </w:tc>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五、附属单位上缴收入</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五、上缴上级支出</w:t>
            </w:r>
          </w:p>
        </w:tc>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六、用事业基金弥补收支差额</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六、结转下年</w:t>
            </w:r>
          </w:p>
        </w:tc>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  入  总  计</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rPr>
            </w:pPr>
            <w:r>
              <w:rPr>
                <w:rFonts w:hint="eastAsia" w:ascii="宋体" w:hAnsi="宋体" w:eastAsia="宋体" w:cs="宋体"/>
                <w:i w:val="0"/>
                <w:color w:val="000000"/>
                <w:sz w:val="24"/>
                <w:szCs w:val="24"/>
                <w:u w:val="none"/>
                <w:lang w:val="en-US" w:eastAsia="zh-CN"/>
              </w:rPr>
              <w:t>559.51</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  出  总  计</w:t>
            </w:r>
          </w:p>
        </w:tc>
        <w:tc>
          <w:tcPr>
            <w:tcW w:w="2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rPr>
            </w:pPr>
            <w:r>
              <w:rPr>
                <w:rFonts w:hint="eastAsia" w:ascii="宋体" w:hAnsi="宋体" w:eastAsia="宋体" w:cs="宋体"/>
                <w:i w:val="0"/>
                <w:color w:val="000000"/>
                <w:sz w:val="24"/>
                <w:szCs w:val="24"/>
                <w:u w:val="none"/>
                <w:lang w:val="en-US" w:eastAsia="zh-CN"/>
              </w:rPr>
              <w:t>559.51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8336" w:type="dxa"/>
            <w:gridSpan w:val="4"/>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注：财政拨款收支情况包括一般公共预算、政府性基金预算、国有资本经营预算拨款收支情况。</w:t>
            </w:r>
          </w:p>
        </w:tc>
      </w:tr>
    </w:tbl>
    <w:p>
      <w:pPr>
        <w:jc w:val="both"/>
      </w:pPr>
      <w:r>
        <w:br w:type="page"/>
      </w:r>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168"/>
        <w:gridCol w:w="4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3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收入总体情况表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168" w:type="dxa"/>
            <w:shd w:val="clear" w:color="auto" w:fill="FFFFFF"/>
            <w:vAlign w:val="center"/>
          </w:tcPr>
          <w:p>
            <w:pPr>
              <w:jc w:val="center"/>
              <w:rPr>
                <w:rFonts w:hint="eastAsia" w:ascii="宋体" w:hAnsi="宋体" w:eastAsia="宋体" w:cs="宋体"/>
                <w:b/>
                <w:i w:val="0"/>
                <w:color w:val="000000"/>
                <w:sz w:val="40"/>
                <w:szCs w:val="40"/>
                <w:u w:val="none"/>
              </w:rPr>
            </w:pPr>
          </w:p>
        </w:tc>
        <w:tc>
          <w:tcPr>
            <w:tcW w:w="416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6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单位名称：揭西县政协办</w:t>
            </w:r>
          </w:p>
        </w:tc>
        <w:tc>
          <w:tcPr>
            <w:tcW w:w="416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2017年预算数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一、预算拨款</w:t>
            </w:r>
          </w:p>
        </w:tc>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559.51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一般公共预算拨款</w:t>
            </w:r>
          </w:p>
        </w:tc>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559.51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基金预算拨款</w:t>
            </w:r>
          </w:p>
        </w:tc>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二、财政专户拨款</w:t>
            </w:r>
          </w:p>
        </w:tc>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教育收费</w:t>
            </w:r>
          </w:p>
        </w:tc>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其他财政收入拨款</w:t>
            </w:r>
          </w:p>
        </w:tc>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三、其他资金</w:t>
            </w:r>
          </w:p>
        </w:tc>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事业收入</w:t>
            </w:r>
          </w:p>
        </w:tc>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事业单位经营收入</w:t>
            </w:r>
          </w:p>
        </w:tc>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其他收入</w:t>
            </w:r>
          </w:p>
        </w:tc>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本年收入合计</w:t>
            </w:r>
          </w:p>
        </w:tc>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r>
              <w:rPr>
                <w:rFonts w:hint="eastAsia" w:ascii="宋体" w:hAnsi="宋体" w:eastAsia="宋体" w:cs="宋体"/>
                <w:b/>
                <w:i w:val="0"/>
                <w:color w:val="000000"/>
                <w:sz w:val="24"/>
                <w:szCs w:val="24"/>
                <w:u w:val="none"/>
                <w:lang w:val="en-US" w:eastAsia="zh-CN"/>
              </w:rPr>
              <w:t>559.51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四、上级补助收入</w:t>
            </w:r>
          </w:p>
        </w:tc>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五、附属单位上缴收入</w:t>
            </w:r>
          </w:p>
        </w:tc>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六、用事业基金弥补收支差额</w:t>
            </w:r>
          </w:p>
        </w:tc>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收入总计</w:t>
            </w:r>
          </w:p>
        </w:tc>
        <w:tc>
          <w:tcPr>
            <w:tcW w:w="4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lang w:val="en-US" w:eastAsia="zh-CN"/>
              </w:rPr>
              <w:t>559.51</w:t>
            </w:r>
          </w:p>
        </w:tc>
      </w:tr>
    </w:tbl>
    <w:p>
      <w:pPr>
        <w:jc w:val="both"/>
      </w:pPr>
      <w:r>
        <w:br w:type="page"/>
      </w:r>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181"/>
        <w:gridCol w:w="4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3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支出总体情况表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81" w:type="dxa"/>
            <w:shd w:val="clear" w:color="auto" w:fill="FFFFFF"/>
            <w:vAlign w:val="center"/>
          </w:tcPr>
          <w:p>
            <w:pPr>
              <w:jc w:val="center"/>
              <w:rPr>
                <w:rFonts w:hint="eastAsia" w:ascii="宋体" w:hAnsi="宋体" w:eastAsia="宋体" w:cs="宋体"/>
                <w:b/>
                <w:i w:val="0"/>
                <w:color w:val="000000"/>
                <w:sz w:val="40"/>
                <w:szCs w:val="40"/>
                <w:u w:val="none"/>
              </w:rPr>
            </w:pPr>
          </w:p>
        </w:tc>
        <w:tc>
          <w:tcPr>
            <w:tcW w:w="415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8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单位名称：揭西县政协办</w:t>
            </w:r>
          </w:p>
        </w:tc>
        <w:tc>
          <w:tcPr>
            <w:tcW w:w="415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    目</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2017年预算数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一、基本支出</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363.26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4"/>
                <w:lang w:val="en-US" w:eastAsia="zh-CN" w:bidi="ar"/>
              </w:rPr>
              <w:t xml:space="preserve">  工资福利支出</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190.14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4"/>
                <w:lang w:val="en-US" w:eastAsia="zh-CN" w:bidi="ar"/>
              </w:rPr>
              <w:t xml:space="preserve">   一般商品和服务支出</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4"/>
                <w:lang w:val="en-US" w:eastAsia="zh-CN" w:bidi="ar"/>
              </w:rPr>
              <w:t xml:space="preserve">   对个人和家庭的补助</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4"/>
                <w:lang w:val="en-US" w:eastAsia="zh-CN" w:bidi="ar"/>
              </w:rPr>
              <w:t xml:space="preserve">   其他资本性支出等</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二、项目支出</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196.25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4"/>
                <w:lang w:val="en-US" w:eastAsia="zh-CN" w:bidi="ar"/>
              </w:rPr>
              <w:t xml:space="preserve">   日常运转类项目</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196.25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4"/>
                <w:lang w:val="en-US" w:eastAsia="zh-CN" w:bidi="ar"/>
              </w:rPr>
              <w:t xml:space="preserve">   政府购买服务类项目</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4"/>
                <w:lang w:val="en-US" w:eastAsia="zh-CN" w:bidi="ar"/>
              </w:rPr>
              <w:t xml:space="preserve">   其他类项目</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科技研发类项目</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基本建设类项目</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补助企事业类项目</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信息化运维类项目</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专项业务类项目</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因公出国（境）项目</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信息系统建设类项目</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三、事业单位经营支出</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本年支出合计</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559.51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四、对附属单位补助支出</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五、上缴上级支出</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六、结转下年</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支出总计</w:t>
            </w:r>
          </w:p>
        </w:tc>
        <w:tc>
          <w:tcPr>
            <w:tcW w:w="4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559.51</w:t>
            </w:r>
          </w:p>
        </w:tc>
      </w:tr>
    </w:tbl>
    <w:p>
      <w:pPr>
        <w:jc w:val="both"/>
      </w:pPr>
      <w:r>
        <w:br w:type="page"/>
      </w:r>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23"/>
        <w:gridCol w:w="2077"/>
        <w:gridCol w:w="2068"/>
        <w:gridCol w:w="20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336" w:type="dxa"/>
            <w:gridSpan w:val="4"/>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财政拨款收支总体情况表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123" w:type="dxa"/>
            <w:shd w:val="clear" w:color="auto" w:fill="FFFFFF"/>
            <w:vAlign w:val="center"/>
          </w:tcPr>
          <w:p>
            <w:pPr>
              <w:jc w:val="center"/>
              <w:rPr>
                <w:rFonts w:hint="eastAsia" w:ascii="宋体" w:hAnsi="宋体" w:eastAsia="宋体" w:cs="宋体"/>
                <w:b/>
                <w:i w:val="0"/>
                <w:color w:val="000000"/>
                <w:sz w:val="40"/>
                <w:szCs w:val="40"/>
                <w:u w:val="none"/>
              </w:rPr>
            </w:pPr>
          </w:p>
        </w:tc>
        <w:tc>
          <w:tcPr>
            <w:tcW w:w="2077" w:type="dxa"/>
            <w:shd w:val="clear" w:color="auto" w:fill="FFFFFF"/>
            <w:vAlign w:val="center"/>
          </w:tcPr>
          <w:p>
            <w:pPr>
              <w:jc w:val="center"/>
              <w:rPr>
                <w:rFonts w:hint="eastAsia" w:ascii="宋体" w:hAnsi="宋体" w:eastAsia="宋体" w:cs="宋体"/>
                <w:b/>
                <w:i w:val="0"/>
                <w:color w:val="000000"/>
                <w:sz w:val="40"/>
                <w:szCs w:val="40"/>
                <w:u w:val="none"/>
              </w:rPr>
            </w:pPr>
          </w:p>
        </w:tc>
        <w:tc>
          <w:tcPr>
            <w:tcW w:w="2068" w:type="dxa"/>
            <w:shd w:val="clear" w:color="auto" w:fill="FFFFFF"/>
            <w:vAlign w:val="center"/>
          </w:tcPr>
          <w:p>
            <w:pPr>
              <w:jc w:val="center"/>
              <w:rPr>
                <w:rFonts w:hint="eastAsia" w:ascii="宋体" w:hAnsi="宋体" w:eastAsia="宋体" w:cs="宋体"/>
                <w:b/>
                <w:i w:val="0"/>
                <w:color w:val="000000"/>
                <w:sz w:val="40"/>
                <w:szCs w:val="40"/>
                <w:u w:val="none"/>
              </w:rPr>
            </w:pPr>
          </w:p>
        </w:tc>
        <w:tc>
          <w:tcPr>
            <w:tcW w:w="206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12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单位名称：揭西县</w:t>
            </w:r>
            <w:r>
              <w:rPr>
                <w:rFonts w:hint="eastAsia" w:ascii="宋体" w:hAnsi="宋体" w:eastAsia="宋体" w:cs="宋体"/>
                <w:i w:val="0"/>
                <w:color w:val="000000"/>
                <w:sz w:val="24"/>
                <w:szCs w:val="24"/>
                <w:u w:val="none"/>
                <w:lang w:eastAsia="zh-CN"/>
              </w:rPr>
              <w:t>政</w:t>
            </w:r>
          </w:p>
        </w:tc>
        <w:tc>
          <w:tcPr>
            <w:tcW w:w="2077" w:type="dxa"/>
            <w:shd w:val="clear" w:color="auto" w:fill="FFFFFF"/>
            <w:vAlign w:val="center"/>
          </w:tcPr>
          <w:p>
            <w:pPr>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协办</w:t>
            </w:r>
          </w:p>
        </w:tc>
        <w:tc>
          <w:tcPr>
            <w:tcW w:w="2068" w:type="dxa"/>
            <w:shd w:val="clear" w:color="auto" w:fill="FFFFFF"/>
            <w:vAlign w:val="center"/>
          </w:tcPr>
          <w:p>
            <w:pPr>
              <w:jc w:val="center"/>
              <w:rPr>
                <w:rFonts w:hint="eastAsia" w:ascii="宋体" w:hAnsi="宋体" w:eastAsia="宋体" w:cs="宋体"/>
                <w:i w:val="0"/>
                <w:color w:val="000000"/>
                <w:sz w:val="24"/>
                <w:szCs w:val="24"/>
                <w:u w:val="none"/>
              </w:rPr>
            </w:pPr>
          </w:p>
        </w:tc>
        <w:tc>
          <w:tcPr>
            <w:tcW w:w="2068"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42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    入</w:t>
            </w:r>
          </w:p>
        </w:tc>
        <w:tc>
          <w:tcPr>
            <w:tcW w:w="4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2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2017年预算数</w:t>
            </w: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2017年预算数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一、一般公共预算</w:t>
            </w:r>
          </w:p>
        </w:tc>
        <w:tc>
          <w:tcPr>
            <w:tcW w:w="2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559.51</w:t>
            </w: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一、一般公共预算</w:t>
            </w: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559.51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二、政府性基金预算</w:t>
            </w:r>
          </w:p>
        </w:tc>
        <w:tc>
          <w:tcPr>
            <w:tcW w:w="2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二、政府性基金预算</w:t>
            </w: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三、国有资本经营预算</w:t>
            </w:r>
          </w:p>
        </w:tc>
        <w:tc>
          <w:tcPr>
            <w:tcW w:w="2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三、国有资本经营预算</w:t>
            </w: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本年收入合计</w:t>
            </w:r>
          </w:p>
        </w:tc>
        <w:tc>
          <w:tcPr>
            <w:tcW w:w="2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559.51</w:t>
            </w: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本年支出合计</w:t>
            </w:r>
          </w:p>
        </w:tc>
        <w:tc>
          <w:tcPr>
            <w:tcW w:w="2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559.51</w:t>
            </w:r>
          </w:p>
        </w:tc>
      </w:tr>
    </w:tbl>
    <w:p>
      <w:pPr>
        <w:jc w:val="both"/>
      </w:pPr>
      <w:r>
        <w:br w:type="page"/>
      </w:r>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90"/>
        <w:gridCol w:w="3468"/>
        <w:gridCol w:w="1433"/>
        <w:gridCol w:w="891"/>
        <w:gridCol w:w="14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36" w:type="dxa"/>
            <w:gridSpan w:val="5"/>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一般公共预算支出情况表（按功能分类科目）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090" w:type="dxa"/>
            <w:shd w:val="clear" w:color="auto" w:fill="FFFFFF"/>
            <w:vAlign w:val="center"/>
          </w:tcPr>
          <w:p>
            <w:pPr>
              <w:jc w:val="center"/>
              <w:rPr>
                <w:rFonts w:hint="eastAsia" w:ascii="宋体" w:hAnsi="宋体" w:eastAsia="宋体" w:cs="宋体"/>
                <w:b/>
                <w:i w:val="0"/>
                <w:color w:val="000000"/>
                <w:sz w:val="40"/>
                <w:szCs w:val="40"/>
                <w:u w:val="none"/>
              </w:rPr>
            </w:pPr>
          </w:p>
        </w:tc>
        <w:tc>
          <w:tcPr>
            <w:tcW w:w="3468" w:type="dxa"/>
            <w:shd w:val="clear" w:color="auto" w:fill="FFFFFF"/>
            <w:vAlign w:val="center"/>
          </w:tcPr>
          <w:p>
            <w:pPr>
              <w:jc w:val="center"/>
              <w:rPr>
                <w:rFonts w:hint="eastAsia" w:ascii="宋体" w:hAnsi="宋体" w:eastAsia="宋体" w:cs="宋体"/>
                <w:b/>
                <w:i w:val="0"/>
                <w:color w:val="000000"/>
                <w:sz w:val="40"/>
                <w:szCs w:val="40"/>
                <w:u w:val="none"/>
              </w:rPr>
            </w:pPr>
          </w:p>
        </w:tc>
        <w:tc>
          <w:tcPr>
            <w:tcW w:w="1433" w:type="dxa"/>
            <w:shd w:val="clear" w:color="auto" w:fill="FFFFFF"/>
            <w:vAlign w:val="center"/>
          </w:tcPr>
          <w:p>
            <w:pPr>
              <w:jc w:val="center"/>
              <w:rPr>
                <w:rFonts w:hint="eastAsia" w:ascii="宋体" w:hAnsi="宋体" w:eastAsia="宋体" w:cs="宋体"/>
                <w:b/>
                <w:i w:val="0"/>
                <w:color w:val="000000"/>
                <w:sz w:val="40"/>
                <w:szCs w:val="40"/>
                <w:u w:val="none"/>
              </w:rPr>
            </w:pPr>
          </w:p>
        </w:tc>
        <w:tc>
          <w:tcPr>
            <w:tcW w:w="891" w:type="dxa"/>
            <w:shd w:val="clear" w:color="auto" w:fill="FFFFFF"/>
            <w:vAlign w:val="center"/>
          </w:tcPr>
          <w:p>
            <w:pPr>
              <w:jc w:val="center"/>
              <w:rPr>
                <w:rFonts w:hint="eastAsia" w:ascii="宋体" w:hAnsi="宋体" w:eastAsia="宋体" w:cs="宋体"/>
                <w:b/>
                <w:i w:val="0"/>
                <w:color w:val="000000"/>
                <w:sz w:val="40"/>
                <w:szCs w:val="40"/>
                <w:u w:val="none"/>
              </w:rPr>
            </w:pPr>
          </w:p>
        </w:tc>
        <w:tc>
          <w:tcPr>
            <w:tcW w:w="1454"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公开表5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90"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p>
        </w:tc>
        <w:tc>
          <w:tcPr>
            <w:tcW w:w="3468" w:type="dxa"/>
            <w:shd w:val="clear" w:color="auto" w:fill="auto"/>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：揭西县政协办</w:t>
            </w:r>
          </w:p>
        </w:tc>
        <w:tc>
          <w:tcPr>
            <w:tcW w:w="1433" w:type="dxa"/>
            <w:shd w:val="clear" w:color="auto" w:fill="auto"/>
            <w:vAlign w:val="center"/>
          </w:tcPr>
          <w:p>
            <w:pPr>
              <w:rPr>
                <w:rFonts w:hint="eastAsia" w:ascii="宋体" w:hAnsi="宋体" w:eastAsia="宋体" w:cs="宋体"/>
                <w:i w:val="0"/>
                <w:color w:val="000000"/>
                <w:sz w:val="24"/>
                <w:szCs w:val="24"/>
                <w:u w:val="none"/>
              </w:rPr>
            </w:pPr>
          </w:p>
        </w:tc>
        <w:tc>
          <w:tcPr>
            <w:tcW w:w="891" w:type="dxa"/>
            <w:shd w:val="clear" w:color="auto" w:fill="auto"/>
            <w:vAlign w:val="center"/>
          </w:tcPr>
          <w:p>
            <w:pPr>
              <w:rPr>
                <w:rFonts w:hint="eastAsia" w:ascii="宋体" w:hAnsi="宋体" w:eastAsia="宋体" w:cs="宋体"/>
                <w:i w:val="0"/>
                <w:color w:val="000000"/>
                <w:sz w:val="24"/>
                <w:szCs w:val="24"/>
                <w:u w:val="none"/>
              </w:rPr>
            </w:pPr>
          </w:p>
        </w:tc>
        <w:tc>
          <w:tcPr>
            <w:tcW w:w="1454"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455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功能分类科目</w:t>
            </w:r>
          </w:p>
        </w:tc>
        <w:tc>
          <w:tcPr>
            <w:tcW w:w="37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2017年预算数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5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基本支出</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5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559.51</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363.26</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196.25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一般公共服务支出</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424.84</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val="0"/>
                <w:i w:val="0"/>
                <w:color w:val="000000"/>
                <w:sz w:val="24"/>
                <w:szCs w:val="24"/>
                <w:u w:val="none"/>
              </w:rPr>
            </w:pPr>
            <w:r>
              <w:rPr>
                <w:rFonts w:hint="eastAsia" w:ascii="宋体" w:hAnsi="宋体" w:eastAsia="宋体" w:cs="宋体"/>
                <w:b/>
                <w:bCs w:val="0"/>
                <w:i w:val="0"/>
                <w:color w:val="000000"/>
                <w:sz w:val="24"/>
                <w:szCs w:val="24"/>
                <w:u w:val="none"/>
                <w:lang w:val="en-US" w:eastAsia="zh-CN"/>
              </w:rPr>
              <w:t>228.59</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196.25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20102</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政协事务</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228.59</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2010101</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228.59</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2010204</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政协会议</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2010299</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其他政协事务支出</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208</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社会保障和就业支出</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val="0"/>
                <w:i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val="0"/>
                <w:i w:val="0"/>
                <w:color w:val="000000"/>
                <w:sz w:val="24"/>
                <w:szCs w:val="24"/>
                <w:u w:val="none"/>
              </w:rPr>
            </w:pPr>
            <w:r>
              <w:rPr>
                <w:rFonts w:hint="eastAsia" w:ascii="宋体" w:hAnsi="宋体" w:eastAsia="宋体" w:cs="宋体"/>
                <w:b/>
                <w:bCs w:val="0"/>
                <w:i w:val="0"/>
                <w:color w:val="000000"/>
                <w:sz w:val="24"/>
                <w:szCs w:val="24"/>
                <w:u w:val="none"/>
                <w:lang w:val="en-US" w:eastAsia="zh-CN"/>
              </w:rPr>
              <w:t>128.14</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val="0"/>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2080599</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其他行政事业单位离退休支出</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128.14</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221</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住房保障支出</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color w:val="000000"/>
                <w:sz w:val="24"/>
                <w:szCs w:val="24"/>
                <w:u w:val="none"/>
              </w:rPr>
            </w:pPr>
            <w:r>
              <w:rPr>
                <w:rFonts w:hint="eastAsia" w:ascii="宋体" w:hAnsi="宋体" w:eastAsia="宋体" w:cs="宋体"/>
                <w:b/>
                <w:bCs/>
                <w:i w:val="0"/>
                <w:color w:val="000000"/>
                <w:sz w:val="24"/>
                <w:szCs w:val="24"/>
                <w:u w:val="none"/>
                <w:lang w:val="en-US" w:eastAsia="zh-CN"/>
              </w:rPr>
              <w:t>6.53</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22102</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住房改革支出</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6.53</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2210201</w:t>
            </w: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住房公积金</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6.53</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color w:val="000000"/>
                <w:sz w:val="24"/>
                <w:szCs w:val="24"/>
                <w:u w:val="none"/>
              </w:rPr>
            </w:pPr>
            <w:r>
              <w:rPr>
                <w:rFonts w:hint="eastAsia" w:ascii="宋体" w:hAnsi="宋体" w:eastAsia="宋体" w:cs="宋体"/>
                <w:b/>
                <w:bCs/>
                <w:i w:val="0"/>
                <w:color w:val="000000"/>
                <w:sz w:val="24"/>
                <w:szCs w:val="24"/>
                <w:u w:val="none"/>
                <w:lang w:val="en-US" w:eastAsia="zh-CN"/>
              </w:rPr>
              <w:t>559.51</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363.26</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196.25</w:t>
            </w:r>
          </w:p>
        </w:tc>
      </w:tr>
    </w:tbl>
    <w:p>
      <w:pPr>
        <w:jc w:val="both"/>
      </w:pPr>
      <w:r>
        <w:br w:type="page"/>
      </w:r>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27"/>
        <w:gridCol w:w="3373"/>
        <w:gridCol w:w="3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36" w:type="dxa"/>
            <w:gridSpan w:val="3"/>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一般公共预算基本支出情况表（按经济分类科目）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927" w:type="dxa"/>
            <w:shd w:val="clear" w:color="auto" w:fill="FFFFFF"/>
            <w:vAlign w:val="center"/>
          </w:tcPr>
          <w:p>
            <w:pPr>
              <w:jc w:val="center"/>
              <w:rPr>
                <w:rFonts w:hint="eastAsia" w:ascii="宋体" w:hAnsi="宋体" w:eastAsia="宋体" w:cs="宋体"/>
                <w:b/>
                <w:i w:val="0"/>
                <w:color w:val="000000"/>
                <w:sz w:val="40"/>
                <w:szCs w:val="40"/>
                <w:u w:val="none"/>
              </w:rPr>
            </w:pPr>
          </w:p>
        </w:tc>
        <w:tc>
          <w:tcPr>
            <w:tcW w:w="3373" w:type="dxa"/>
            <w:shd w:val="clear" w:color="auto" w:fill="FFFFFF"/>
            <w:vAlign w:val="center"/>
          </w:tcPr>
          <w:p>
            <w:pPr>
              <w:jc w:val="center"/>
              <w:rPr>
                <w:rFonts w:hint="eastAsia" w:ascii="宋体" w:hAnsi="宋体" w:eastAsia="宋体" w:cs="宋体"/>
                <w:b/>
                <w:i w:val="0"/>
                <w:color w:val="000000"/>
                <w:sz w:val="40"/>
                <w:szCs w:val="40"/>
                <w:u w:val="none"/>
              </w:rPr>
            </w:pPr>
          </w:p>
        </w:tc>
        <w:tc>
          <w:tcPr>
            <w:tcW w:w="3036"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公开表6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927"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单位名称：揭西县</w:t>
            </w:r>
          </w:p>
        </w:tc>
        <w:tc>
          <w:tcPr>
            <w:tcW w:w="3373" w:type="dxa"/>
            <w:shd w:val="clear" w:color="auto" w:fill="auto"/>
            <w:vAlign w:val="center"/>
          </w:tcPr>
          <w:p>
            <w:pP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政协办</w:t>
            </w:r>
          </w:p>
        </w:tc>
        <w:tc>
          <w:tcPr>
            <w:tcW w:w="3036"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3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经济分类科目</w:t>
            </w:r>
          </w:p>
        </w:tc>
        <w:tc>
          <w:tcPr>
            <w:tcW w:w="3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2017年预算数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科目编码</w:t>
            </w: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科目名称</w:t>
            </w:r>
          </w:p>
        </w:tc>
        <w:tc>
          <w:tcPr>
            <w:tcW w:w="3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208</w:t>
            </w: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社会保障和就业支出</w:t>
            </w: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128.14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2080599</w:t>
            </w: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其他行政事业单位离退休支出</w:t>
            </w: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128.14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221</w:t>
            </w: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住房保障支出</w:t>
            </w: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rPr>
            </w:pPr>
            <w:r>
              <w:rPr>
                <w:rFonts w:hint="eastAsia" w:ascii="宋体" w:hAnsi="宋体" w:eastAsia="宋体" w:cs="宋体"/>
                <w:i w:val="0"/>
                <w:color w:val="000000"/>
                <w:sz w:val="24"/>
                <w:szCs w:val="24"/>
                <w:u w:val="none"/>
                <w:lang w:val="en-US" w:eastAsia="zh-CN"/>
              </w:rPr>
              <w:t>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22102</w:t>
            </w: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住房改革支出</w:t>
            </w: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2210201</w:t>
            </w: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住房公积金</w:t>
            </w: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301</w:t>
            </w: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工资福利支出</w:t>
            </w: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183.61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30101</w:t>
            </w: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基本工资</w:t>
            </w: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r>
              <w:rPr>
                <w:rFonts w:hint="eastAsia" w:ascii="宋体" w:hAnsi="宋体" w:eastAsia="宋体" w:cs="宋体"/>
                <w:b/>
                <w:i w:val="0"/>
                <w:color w:val="000000"/>
                <w:sz w:val="24"/>
                <w:szCs w:val="24"/>
                <w:u w:val="none"/>
                <w:lang w:val="en-US" w:eastAsia="zh-CN"/>
              </w:rPr>
              <w:t>183.61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30102</w:t>
            </w: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津贴补贴</w:t>
            </w: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302</w:t>
            </w: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商品和服务支出</w:t>
            </w: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30201</w:t>
            </w: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办公费</w:t>
            </w: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公务接待费</w:t>
            </w: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公务用车维护费</w:t>
            </w: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24"/>
                <w:szCs w:val="24"/>
                <w:u w:val="none"/>
              </w:rPr>
            </w:pP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363.26</w:t>
            </w:r>
          </w:p>
        </w:tc>
      </w:tr>
    </w:tbl>
    <w:p>
      <w:pPr>
        <w:jc w:val="both"/>
      </w:pPr>
      <w:r>
        <w:br w:type="page"/>
      </w:r>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27"/>
        <w:gridCol w:w="3373"/>
        <w:gridCol w:w="3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36" w:type="dxa"/>
            <w:gridSpan w:val="3"/>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一般公共预算项目支出情况表（按经济分类科目）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927" w:type="dxa"/>
            <w:shd w:val="clear" w:color="auto" w:fill="FFFFFF"/>
            <w:vAlign w:val="center"/>
          </w:tcPr>
          <w:p>
            <w:pPr>
              <w:jc w:val="center"/>
              <w:rPr>
                <w:rFonts w:hint="eastAsia" w:ascii="宋体" w:hAnsi="宋体" w:eastAsia="宋体" w:cs="宋体"/>
                <w:b/>
                <w:i w:val="0"/>
                <w:color w:val="000000"/>
                <w:sz w:val="40"/>
                <w:szCs w:val="40"/>
                <w:u w:val="none"/>
              </w:rPr>
            </w:pPr>
          </w:p>
        </w:tc>
        <w:tc>
          <w:tcPr>
            <w:tcW w:w="3373" w:type="dxa"/>
            <w:shd w:val="clear" w:color="auto" w:fill="FFFFFF"/>
            <w:vAlign w:val="center"/>
          </w:tcPr>
          <w:p>
            <w:pPr>
              <w:jc w:val="center"/>
              <w:rPr>
                <w:rFonts w:hint="eastAsia" w:ascii="宋体" w:hAnsi="宋体" w:eastAsia="宋体" w:cs="宋体"/>
                <w:b/>
                <w:i w:val="0"/>
                <w:color w:val="000000"/>
                <w:sz w:val="40"/>
                <w:szCs w:val="40"/>
                <w:u w:val="none"/>
              </w:rPr>
            </w:pPr>
          </w:p>
        </w:tc>
        <w:tc>
          <w:tcPr>
            <w:tcW w:w="3036"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公开表7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927"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单位名称：揭西县</w:t>
            </w:r>
          </w:p>
        </w:tc>
        <w:tc>
          <w:tcPr>
            <w:tcW w:w="3373" w:type="dxa"/>
            <w:shd w:val="clear" w:color="auto" w:fill="auto"/>
            <w:vAlign w:val="center"/>
          </w:tcPr>
          <w:p>
            <w:pP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政协办</w:t>
            </w:r>
          </w:p>
        </w:tc>
        <w:tc>
          <w:tcPr>
            <w:tcW w:w="3036"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3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经济分类科目</w:t>
            </w:r>
          </w:p>
        </w:tc>
        <w:tc>
          <w:tcPr>
            <w:tcW w:w="3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2017年预算数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科目编码</w:t>
            </w: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科目名称</w:t>
            </w:r>
          </w:p>
        </w:tc>
        <w:tc>
          <w:tcPr>
            <w:tcW w:w="3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302</w:t>
            </w: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商品和服务支出</w:t>
            </w: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30215</w:t>
            </w: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会议费</w:t>
            </w: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30299</w:t>
            </w: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其他商品和服务支出</w:t>
            </w: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i w:val="0"/>
                <w:color w:val="000000"/>
                <w:sz w:val="24"/>
                <w:szCs w:val="24"/>
                <w:u w:val="none"/>
              </w:rPr>
            </w:pPr>
          </w:p>
        </w:tc>
        <w:tc>
          <w:tcPr>
            <w:tcW w:w="3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30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196.25</w:t>
            </w:r>
          </w:p>
        </w:tc>
      </w:tr>
    </w:tbl>
    <w:p>
      <w:pPr>
        <w:jc w:val="both"/>
      </w:pPr>
      <w:r>
        <w:br w:type="page"/>
      </w:r>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98"/>
        <w:gridCol w:w="4982"/>
        <w:gridCol w:w="2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36" w:type="dxa"/>
            <w:gridSpan w:val="3"/>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一般公共预算安排的行政经费及“三公”经费预算表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798" w:type="dxa"/>
            <w:shd w:val="clear" w:color="auto" w:fill="auto"/>
            <w:vAlign w:val="center"/>
          </w:tcPr>
          <w:p>
            <w:pPr>
              <w:rPr>
                <w:rFonts w:hint="eastAsia" w:ascii="宋体" w:hAnsi="宋体" w:eastAsia="宋体" w:cs="宋体"/>
                <w:i w:val="0"/>
                <w:color w:val="000000"/>
                <w:sz w:val="24"/>
                <w:szCs w:val="24"/>
                <w:u w:val="none"/>
              </w:rPr>
            </w:pPr>
          </w:p>
        </w:tc>
        <w:tc>
          <w:tcPr>
            <w:tcW w:w="4982" w:type="dxa"/>
            <w:shd w:val="clear" w:color="auto" w:fill="FFFFFF"/>
            <w:vAlign w:val="center"/>
          </w:tcPr>
          <w:p>
            <w:pPr>
              <w:jc w:val="center"/>
              <w:rPr>
                <w:rFonts w:hint="eastAsia" w:ascii="宋体" w:hAnsi="宋体" w:eastAsia="宋体" w:cs="宋体"/>
                <w:b/>
                <w:i w:val="0"/>
                <w:color w:val="000000"/>
                <w:sz w:val="28"/>
                <w:szCs w:val="28"/>
                <w:u w:val="none"/>
              </w:rPr>
            </w:pPr>
          </w:p>
        </w:tc>
        <w:tc>
          <w:tcPr>
            <w:tcW w:w="2556"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公开表8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780" w:type="dxa"/>
            <w:gridSpan w:val="2"/>
            <w:tcBorders>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单位名称：揭西县政协办</w:t>
            </w:r>
          </w:p>
        </w:tc>
        <w:tc>
          <w:tcPr>
            <w:tcW w:w="2556"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7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 目</w:t>
            </w:r>
          </w:p>
        </w:tc>
        <w:tc>
          <w:tcPr>
            <w:tcW w:w="2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2017年预算数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7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行政经费</w:t>
            </w:r>
          </w:p>
        </w:tc>
        <w:tc>
          <w:tcPr>
            <w:tcW w:w="2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431.37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7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“三公经费”</w:t>
            </w:r>
          </w:p>
        </w:tc>
        <w:tc>
          <w:tcPr>
            <w:tcW w:w="2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30.94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其中：</w:t>
            </w:r>
          </w:p>
        </w:tc>
        <w:tc>
          <w:tcPr>
            <w:tcW w:w="4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（一）因公出国（境）支出</w:t>
            </w:r>
          </w:p>
        </w:tc>
        <w:tc>
          <w:tcPr>
            <w:tcW w:w="2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rPr>
            </w:pPr>
          </w:p>
        </w:tc>
        <w:tc>
          <w:tcPr>
            <w:tcW w:w="4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（二）公务用车购置及运行维护支出</w:t>
            </w:r>
          </w:p>
        </w:tc>
        <w:tc>
          <w:tcPr>
            <w:tcW w:w="2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rPr>
            </w:pPr>
          </w:p>
        </w:tc>
        <w:tc>
          <w:tcPr>
            <w:tcW w:w="4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1、公务用车购置</w:t>
            </w:r>
          </w:p>
        </w:tc>
        <w:tc>
          <w:tcPr>
            <w:tcW w:w="2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rPr>
            </w:pPr>
          </w:p>
        </w:tc>
        <w:tc>
          <w:tcPr>
            <w:tcW w:w="4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2、公务用车运行维护费</w:t>
            </w:r>
          </w:p>
        </w:tc>
        <w:tc>
          <w:tcPr>
            <w:tcW w:w="2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rPr>
            </w:pPr>
          </w:p>
        </w:tc>
        <w:tc>
          <w:tcPr>
            <w:tcW w:w="4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（三）公务接待费支出</w:t>
            </w:r>
          </w:p>
        </w:tc>
        <w:tc>
          <w:tcPr>
            <w:tcW w:w="2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25.94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rPr>
            </w:pPr>
          </w:p>
        </w:tc>
        <w:tc>
          <w:tcPr>
            <w:tcW w:w="4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rPr>
            </w:pPr>
          </w:p>
        </w:tc>
      </w:tr>
    </w:tbl>
    <w:p>
      <w:pPr>
        <w:jc w:val="both"/>
      </w:pPr>
      <w:r>
        <w:br w:type="page"/>
      </w:r>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55"/>
        <w:gridCol w:w="3499"/>
        <w:gridCol w:w="1411"/>
        <w:gridCol w:w="940"/>
        <w:gridCol w:w="1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36" w:type="dxa"/>
            <w:gridSpan w:val="5"/>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政府性基金预算支出情况表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55" w:type="dxa"/>
            <w:shd w:val="clear" w:color="auto" w:fill="FFFFFF"/>
            <w:vAlign w:val="center"/>
          </w:tcPr>
          <w:p>
            <w:pPr>
              <w:jc w:val="center"/>
              <w:rPr>
                <w:rFonts w:hint="eastAsia" w:ascii="宋体" w:hAnsi="宋体" w:eastAsia="宋体" w:cs="宋体"/>
                <w:b/>
                <w:i w:val="0"/>
                <w:color w:val="000000"/>
                <w:sz w:val="40"/>
                <w:szCs w:val="40"/>
                <w:u w:val="none"/>
              </w:rPr>
            </w:pPr>
          </w:p>
        </w:tc>
        <w:tc>
          <w:tcPr>
            <w:tcW w:w="3499" w:type="dxa"/>
            <w:shd w:val="clear" w:color="auto" w:fill="FFFFFF"/>
            <w:vAlign w:val="center"/>
          </w:tcPr>
          <w:p>
            <w:pPr>
              <w:jc w:val="center"/>
              <w:rPr>
                <w:rFonts w:hint="eastAsia" w:ascii="宋体" w:hAnsi="宋体" w:eastAsia="宋体" w:cs="宋体"/>
                <w:b/>
                <w:i w:val="0"/>
                <w:color w:val="000000"/>
                <w:sz w:val="40"/>
                <w:szCs w:val="40"/>
                <w:u w:val="none"/>
              </w:rPr>
            </w:pPr>
          </w:p>
        </w:tc>
        <w:tc>
          <w:tcPr>
            <w:tcW w:w="1411" w:type="dxa"/>
            <w:shd w:val="clear" w:color="auto" w:fill="FFFFFF"/>
            <w:vAlign w:val="center"/>
          </w:tcPr>
          <w:p>
            <w:pPr>
              <w:jc w:val="center"/>
              <w:rPr>
                <w:rFonts w:hint="eastAsia" w:ascii="宋体" w:hAnsi="宋体" w:eastAsia="宋体" w:cs="宋体"/>
                <w:b/>
                <w:i w:val="0"/>
                <w:color w:val="000000"/>
                <w:sz w:val="40"/>
                <w:szCs w:val="40"/>
                <w:u w:val="none"/>
              </w:rPr>
            </w:pPr>
          </w:p>
        </w:tc>
        <w:tc>
          <w:tcPr>
            <w:tcW w:w="940" w:type="dxa"/>
            <w:shd w:val="clear" w:color="auto" w:fill="FFFFFF"/>
            <w:vAlign w:val="center"/>
          </w:tcPr>
          <w:p>
            <w:pPr>
              <w:jc w:val="center"/>
              <w:rPr>
                <w:rFonts w:hint="eastAsia" w:ascii="宋体" w:hAnsi="宋体" w:eastAsia="宋体" w:cs="宋体"/>
                <w:b/>
                <w:i w:val="0"/>
                <w:color w:val="000000"/>
                <w:sz w:val="40"/>
                <w:szCs w:val="40"/>
                <w:u w:val="none"/>
              </w:rPr>
            </w:pPr>
          </w:p>
        </w:tc>
        <w:tc>
          <w:tcPr>
            <w:tcW w:w="1431"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公开表9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55" w:type="dxa"/>
            <w:shd w:val="clear" w:color="auto" w:fill="FFFFFF"/>
            <w:vAlign w:val="center"/>
          </w:tcPr>
          <w:p>
            <w:pP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部门：揭</w:t>
            </w:r>
          </w:p>
        </w:tc>
        <w:tc>
          <w:tcPr>
            <w:tcW w:w="3499" w:type="dxa"/>
            <w:shd w:val="clear" w:color="auto" w:fill="FFFFFF"/>
            <w:vAlign w:val="center"/>
          </w:tcPr>
          <w:p>
            <w:pP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西县政协办</w:t>
            </w:r>
          </w:p>
        </w:tc>
        <w:tc>
          <w:tcPr>
            <w:tcW w:w="1411" w:type="dxa"/>
            <w:shd w:val="clear" w:color="auto" w:fill="FFFFFF"/>
            <w:vAlign w:val="center"/>
          </w:tcPr>
          <w:p>
            <w:pPr>
              <w:rPr>
                <w:rFonts w:hint="eastAsia" w:ascii="宋体" w:hAnsi="宋体" w:eastAsia="宋体" w:cs="宋体"/>
                <w:i w:val="0"/>
                <w:color w:val="000000"/>
                <w:sz w:val="24"/>
                <w:szCs w:val="24"/>
                <w:u w:val="none"/>
              </w:rPr>
            </w:pPr>
          </w:p>
        </w:tc>
        <w:tc>
          <w:tcPr>
            <w:tcW w:w="940" w:type="dxa"/>
            <w:shd w:val="clear" w:color="auto" w:fill="FFFFFF"/>
            <w:vAlign w:val="center"/>
          </w:tcPr>
          <w:p>
            <w:pPr>
              <w:rPr>
                <w:rFonts w:hint="eastAsia" w:ascii="宋体" w:hAnsi="宋体" w:eastAsia="宋体" w:cs="宋体"/>
                <w:i w:val="0"/>
                <w:color w:val="000000"/>
                <w:sz w:val="24"/>
                <w:szCs w:val="24"/>
                <w:u w:val="none"/>
              </w:rPr>
            </w:pPr>
          </w:p>
        </w:tc>
        <w:tc>
          <w:tcPr>
            <w:tcW w:w="1431"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0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科目编码</w:t>
            </w:r>
          </w:p>
        </w:tc>
        <w:tc>
          <w:tcPr>
            <w:tcW w:w="34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科目名称</w:t>
            </w:r>
          </w:p>
        </w:tc>
        <w:tc>
          <w:tcPr>
            <w:tcW w:w="378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2017年政府性基金预算财政拨款支出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c>
          <w:tcPr>
            <w:tcW w:w="34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基本支出</w:t>
            </w: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p>
        </w:tc>
        <w:tc>
          <w:tcPr>
            <w:tcW w:w="3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0</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0</w:t>
            </w: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3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3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4"/>
                <w:szCs w:val="24"/>
                <w:u w:val="none"/>
              </w:rPr>
            </w:pPr>
          </w:p>
        </w:tc>
        <w:tc>
          <w:tcPr>
            <w:tcW w:w="3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14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0</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0</w:t>
            </w: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336"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政府性基金支出情况表应公开到功能分类项级科目。</w:t>
            </w:r>
          </w:p>
        </w:tc>
      </w:tr>
    </w:tbl>
    <w:p>
      <w:pPr>
        <w:jc w:val="both"/>
      </w:pPr>
      <w:r>
        <w:br w:type="page"/>
      </w:r>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84"/>
        <w:gridCol w:w="921"/>
        <w:gridCol w:w="946"/>
        <w:gridCol w:w="930"/>
        <w:gridCol w:w="987"/>
        <w:gridCol w:w="1142"/>
        <w:gridCol w:w="873"/>
        <w:gridCol w:w="1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36" w:type="dxa"/>
            <w:gridSpan w:val="8"/>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2017年部门预算基本支出预算表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284" w:type="dxa"/>
            <w:shd w:val="clear" w:color="auto" w:fill="FFFFFF"/>
            <w:vAlign w:val="center"/>
          </w:tcPr>
          <w:p>
            <w:pPr>
              <w:jc w:val="center"/>
              <w:rPr>
                <w:rFonts w:hint="eastAsia" w:ascii="宋体" w:hAnsi="宋体" w:eastAsia="宋体" w:cs="宋体"/>
                <w:b/>
                <w:i w:val="0"/>
                <w:color w:val="000000"/>
                <w:sz w:val="40"/>
                <w:szCs w:val="40"/>
                <w:u w:val="none"/>
              </w:rPr>
            </w:pPr>
          </w:p>
        </w:tc>
        <w:tc>
          <w:tcPr>
            <w:tcW w:w="921" w:type="dxa"/>
            <w:shd w:val="clear" w:color="auto" w:fill="FFFFFF"/>
            <w:vAlign w:val="center"/>
          </w:tcPr>
          <w:p>
            <w:pPr>
              <w:jc w:val="center"/>
              <w:rPr>
                <w:rFonts w:hint="eastAsia" w:ascii="宋体" w:hAnsi="宋体" w:eastAsia="宋体" w:cs="宋体"/>
                <w:b/>
                <w:i w:val="0"/>
                <w:color w:val="000000"/>
                <w:sz w:val="40"/>
                <w:szCs w:val="40"/>
                <w:u w:val="none"/>
              </w:rPr>
            </w:pPr>
          </w:p>
        </w:tc>
        <w:tc>
          <w:tcPr>
            <w:tcW w:w="946" w:type="dxa"/>
            <w:shd w:val="clear" w:color="auto" w:fill="FFFFFF"/>
            <w:vAlign w:val="center"/>
          </w:tcPr>
          <w:p>
            <w:pPr>
              <w:jc w:val="center"/>
              <w:rPr>
                <w:rFonts w:hint="eastAsia" w:ascii="宋体" w:hAnsi="宋体" w:eastAsia="宋体" w:cs="宋体"/>
                <w:b/>
                <w:i w:val="0"/>
                <w:color w:val="000000"/>
                <w:sz w:val="40"/>
                <w:szCs w:val="40"/>
                <w:u w:val="none"/>
              </w:rPr>
            </w:pPr>
          </w:p>
        </w:tc>
        <w:tc>
          <w:tcPr>
            <w:tcW w:w="930" w:type="dxa"/>
            <w:shd w:val="clear" w:color="auto" w:fill="FFFFFF"/>
            <w:vAlign w:val="center"/>
          </w:tcPr>
          <w:p>
            <w:pPr>
              <w:jc w:val="center"/>
              <w:rPr>
                <w:rFonts w:hint="eastAsia" w:ascii="宋体" w:hAnsi="宋体" w:eastAsia="宋体" w:cs="宋体"/>
                <w:b/>
                <w:i w:val="0"/>
                <w:color w:val="000000"/>
                <w:sz w:val="40"/>
                <w:szCs w:val="40"/>
                <w:u w:val="none"/>
              </w:rPr>
            </w:pPr>
          </w:p>
        </w:tc>
        <w:tc>
          <w:tcPr>
            <w:tcW w:w="987" w:type="dxa"/>
            <w:shd w:val="clear" w:color="auto" w:fill="FFFFFF"/>
            <w:vAlign w:val="center"/>
          </w:tcPr>
          <w:p>
            <w:pPr>
              <w:jc w:val="center"/>
              <w:rPr>
                <w:rFonts w:hint="eastAsia" w:ascii="宋体" w:hAnsi="宋体" w:eastAsia="宋体" w:cs="宋体"/>
                <w:b/>
                <w:i w:val="0"/>
                <w:color w:val="000000"/>
                <w:sz w:val="40"/>
                <w:szCs w:val="40"/>
                <w:u w:val="none"/>
              </w:rPr>
            </w:pPr>
          </w:p>
        </w:tc>
        <w:tc>
          <w:tcPr>
            <w:tcW w:w="1142" w:type="dxa"/>
            <w:shd w:val="clear" w:color="auto" w:fill="FFFFFF"/>
            <w:vAlign w:val="center"/>
          </w:tcPr>
          <w:p>
            <w:pPr>
              <w:jc w:val="center"/>
              <w:rPr>
                <w:rFonts w:hint="eastAsia" w:ascii="宋体" w:hAnsi="宋体" w:eastAsia="宋体" w:cs="宋体"/>
                <w:b/>
                <w:i w:val="0"/>
                <w:color w:val="000000"/>
                <w:sz w:val="40"/>
                <w:szCs w:val="40"/>
                <w:u w:val="none"/>
              </w:rPr>
            </w:pPr>
          </w:p>
        </w:tc>
        <w:tc>
          <w:tcPr>
            <w:tcW w:w="873" w:type="dxa"/>
            <w:shd w:val="clear" w:color="auto" w:fill="FFFFFF"/>
            <w:vAlign w:val="center"/>
          </w:tcPr>
          <w:p>
            <w:pPr>
              <w:jc w:val="center"/>
              <w:rPr>
                <w:rFonts w:hint="eastAsia" w:ascii="宋体" w:hAnsi="宋体" w:eastAsia="宋体" w:cs="宋体"/>
                <w:b/>
                <w:i w:val="0"/>
                <w:color w:val="000000"/>
                <w:sz w:val="40"/>
                <w:szCs w:val="40"/>
                <w:u w:val="none"/>
              </w:rPr>
            </w:pPr>
          </w:p>
        </w:tc>
        <w:tc>
          <w:tcPr>
            <w:tcW w:w="125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公开表1</w:t>
            </w:r>
            <w:r>
              <w:rPr>
                <w:rStyle w:val="5"/>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p>
        </w:tc>
        <w:tc>
          <w:tcPr>
            <w:tcW w:w="921" w:type="dxa"/>
            <w:shd w:val="clear" w:color="auto" w:fill="FFFFFF"/>
            <w:vAlign w:val="center"/>
          </w:tcPr>
          <w:p>
            <w:pPr>
              <w:jc w:val="righ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揭西县</w:t>
            </w:r>
          </w:p>
        </w:tc>
        <w:tc>
          <w:tcPr>
            <w:tcW w:w="946" w:type="dxa"/>
            <w:shd w:val="clear" w:color="auto" w:fill="FFFFFF"/>
            <w:vAlign w:val="center"/>
          </w:tcPr>
          <w:p>
            <w:pPr>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政协办</w:t>
            </w:r>
          </w:p>
        </w:tc>
        <w:tc>
          <w:tcPr>
            <w:tcW w:w="930" w:type="dxa"/>
            <w:shd w:val="clear" w:color="auto" w:fill="FFFFFF"/>
            <w:vAlign w:val="center"/>
          </w:tcPr>
          <w:p>
            <w:pPr>
              <w:jc w:val="left"/>
              <w:rPr>
                <w:rFonts w:hint="eastAsia" w:ascii="宋体" w:hAnsi="宋体" w:eastAsia="宋体" w:cs="宋体"/>
                <w:i w:val="0"/>
                <w:color w:val="000000"/>
                <w:sz w:val="24"/>
                <w:szCs w:val="24"/>
                <w:u w:val="none"/>
              </w:rPr>
            </w:pPr>
          </w:p>
        </w:tc>
        <w:tc>
          <w:tcPr>
            <w:tcW w:w="987" w:type="dxa"/>
            <w:shd w:val="clear" w:color="auto" w:fill="FFFFFF"/>
            <w:vAlign w:val="center"/>
          </w:tcPr>
          <w:p>
            <w:pPr>
              <w:jc w:val="left"/>
              <w:rPr>
                <w:rFonts w:hint="eastAsia" w:ascii="宋体" w:hAnsi="宋体" w:eastAsia="宋体" w:cs="宋体"/>
                <w:i w:val="0"/>
                <w:color w:val="000000"/>
                <w:sz w:val="24"/>
                <w:szCs w:val="24"/>
                <w:u w:val="none"/>
              </w:rPr>
            </w:pPr>
          </w:p>
        </w:tc>
        <w:tc>
          <w:tcPr>
            <w:tcW w:w="1142" w:type="dxa"/>
            <w:shd w:val="clear" w:color="auto" w:fill="FFFFFF"/>
            <w:vAlign w:val="center"/>
          </w:tcPr>
          <w:p>
            <w:pPr>
              <w:jc w:val="left"/>
              <w:rPr>
                <w:rFonts w:hint="eastAsia" w:ascii="宋体" w:hAnsi="宋体" w:eastAsia="宋体" w:cs="宋体"/>
                <w:i w:val="0"/>
                <w:color w:val="000000"/>
                <w:sz w:val="24"/>
                <w:szCs w:val="24"/>
                <w:u w:val="none"/>
              </w:rPr>
            </w:pPr>
          </w:p>
        </w:tc>
        <w:tc>
          <w:tcPr>
            <w:tcW w:w="873" w:type="dxa"/>
            <w:shd w:val="clear" w:color="auto" w:fill="FFFFFF"/>
            <w:vAlign w:val="center"/>
          </w:tcPr>
          <w:p>
            <w:pPr>
              <w:jc w:val="left"/>
              <w:rPr>
                <w:rFonts w:hint="eastAsia" w:ascii="宋体" w:hAnsi="宋体" w:eastAsia="宋体" w:cs="宋体"/>
                <w:i w:val="0"/>
                <w:color w:val="000000"/>
                <w:sz w:val="24"/>
                <w:szCs w:val="24"/>
                <w:u w:val="none"/>
              </w:rPr>
            </w:pPr>
          </w:p>
        </w:tc>
        <w:tc>
          <w:tcPr>
            <w:tcW w:w="125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2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支出项目类别 </w:t>
            </w:r>
            <w:r>
              <w:rPr>
                <w:rStyle w:val="5"/>
                <w:lang w:val="en-US" w:eastAsia="zh-CN" w:bidi="ar"/>
              </w:rPr>
              <w:t xml:space="preserve">      （资金使用单位）</w:t>
            </w: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总计</w:t>
            </w:r>
          </w:p>
        </w:tc>
        <w:tc>
          <w:tcPr>
            <w:tcW w:w="400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财政拨款</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财政专户拨款</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政府性基金预算</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国有资本经营预算</w:t>
            </w: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揭西县政协</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val="en-US" w:eastAsia="zh-CN"/>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行政运行（</w:t>
            </w:r>
            <w:r>
              <w:rPr>
                <w:rFonts w:hint="eastAsia" w:ascii="宋体" w:hAnsi="宋体" w:eastAsia="宋体" w:cs="宋体"/>
                <w:i w:val="0"/>
                <w:color w:val="000000"/>
                <w:sz w:val="24"/>
                <w:szCs w:val="24"/>
                <w:u w:val="none"/>
                <w:lang w:val="en-US" w:eastAsia="zh-CN"/>
              </w:rPr>
              <w:t>2010201</w:t>
            </w:r>
            <w:r>
              <w:rPr>
                <w:rFonts w:hint="eastAsia" w:ascii="宋体" w:hAnsi="宋体" w:eastAsia="宋体" w:cs="宋体"/>
                <w:i w:val="0"/>
                <w:color w:val="000000"/>
                <w:sz w:val="24"/>
                <w:szCs w:val="24"/>
                <w:u w:val="none"/>
                <w:lang w:eastAsia="zh-CN"/>
              </w:rPr>
              <w:t>）</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228.59</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228.59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228.59</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其他行政单位离退休支出</w:t>
            </w:r>
            <w:r>
              <w:rPr>
                <w:rFonts w:hint="eastAsia" w:ascii="宋体" w:hAnsi="宋体" w:eastAsia="宋体" w:cs="宋体"/>
                <w:i w:val="0"/>
                <w:color w:val="000000"/>
                <w:sz w:val="24"/>
                <w:szCs w:val="24"/>
                <w:u w:val="none"/>
                <w:lang w:val="en-US" w:eastAsia="zh-CN"/>
              </w:rPr>
              <w:t>(2080599)</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128.14</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128.14</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128.14</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住房公积金（</w:t>
            </w:r>
            <w:r>
              <w:rPr>
                <w:rFonts w:hint="eastAsia" w:ascii="宋体" w:hAnsi="宋体" w:eastAsia="宋体" w:cs="宋体"/>
                <w:i w:val="0"/>
                <w:color w:val="000000"/>
                <w:sz w:val="24"/>
                <w:szCs w:val="24"/>
                <w:u w:val="none"/>
                <w:lang w:val="en-US" w:eastAsia="zh-CN"/>
              </w:rPr>
              <w:t>2210201</w:t>
            </w:r>
            <w:r>
              <w:rPr>
                <w:rFonts w:hint="eastAsia" w:ascii="宋体" w:hAnsi="宋体" w:eastAsia="宋体" w:cs="宋体"/>
                <w:i w:val="0"/>
                <w:color w:val="000000"/>
                <w:sz w:val="24"/>
                <w:szCs w:val="24"/>
                <w:u w:val="none"/>
                <w:lang w:eastAsia="zh-CN"/>
              </w:rPr>
              <w:t>）</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6.53</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6.53</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6.53</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val="en-US" w:eastAsia="zh-CN"/>
              </w:rPr>
            </w:pP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eastAsia="zh-CN"/>
              </w:rPr>
            </w:pP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val="en-US" w:eastAsia="zh-CN"/>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eastAsia="zh-CN"/>
              </w:rPr>
            </w:pP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eastAsia="zh-CN"/>
              </w:rPr>
            </w:pP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eastAsia="zh-CN"/>
              </w:rPr>
            </w:pP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363.26</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363.26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363.26</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0</w:t>
            </w:r>
          </w:p>
        </w:tc>
        <w:tc>
          <w:tcPr>
            <w:tcW w:w="11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0</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336" w:type="dxa"/>
            <w:gridSpan w:val="8"/>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注：1、支出项目类别：按正式批复的部门预算的经济分类科目填报，公开到经济分类款级科目。</w:t>
            </w:r>
          </w:p>
        </w:tc>
      </w:tr>
    </w:tbl>
    <w:p>
      <w:pPr>
        <w:jc w:val="both"/>
      </w:pPr>
      <w:r>
        <w:br w:type="page"/>
      </w:r>
    </w:p>
    <w:tbl>
      <w:tblPr>
        <w:tblStyle w:val="3"/>
        <w:tblW w:w="83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77"/>
        <w:gridCol w:w="938"/>
        <w:gridCol w:w="963"/>
        <w:gridCol w:w="946"/>
        <w:gridCol w:w="743"/>
        <w:gridCol w:w="963"/>
        <w:gridCol w:w="626"/>
        <w:gridCol w:w="610"/>
        <w:gridCol w:w="1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35" w:type="dxa"/>
            <w:gridSpan w:val="9"/>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2017年部门预算项目支出及其他预算表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277" w:type="dxa"/>
            <w:shd w:val="clear" w:color="auto" w:fill="FFFFFF"/>
            <w:vAlign w:val="center"/>
          </w:tcPr>
          <w:p>
            <w:pPr>
              <w:jc w:val="center"/>
              <w:rPr>
                <w:rFonts w:hint="eastAsia" w:ascii="宋体" w:hAnsi="宋体" w:eastAsia="宋体" w:cs="宋体"/>
                <w:b/>
                <w:i w:val="0"/>
                <w:color w:val="000000"/>
                <w:sz w:val="40"/>
                <w:szCs w:val="40"/>
                <w:u w:val="none"/>
              </w:rPr>
            </w:pPr>
          </w:p>
        </w:tc>
        <w:tc>
          <w:tcPr>
            <w:tcW w:w="938" w:type="dxa"/>
            <w:shd w:val="clear" w:color="auto" w:fill="FFFFFF"/>
            <w:vAlign w:val="center"/>
          </w:tcPr>
          <w:p>
            <w:pPr>
              <w:jc w:val="center"/>
              <w:rPr>
                <w:rFonts w:hint="eastAsia" w:ascii="宋体" w:hAnsi="宋体" w:eastAsia="宋体" w:cs="宋体"/>
                <w:b/>
                <w:i w:val="0"/>
                <w:color w:val="000000"/>
                <w:sz w:val="40"/>
                <w:szCs w:val="40"/>
                <w:u w:val="none"/>
              </w:rPr>
            </w:pPr>
          </w:p>
        </w:tc>
        <w:tc>
          <w:tcPr>
            <w:tcW w:w="963" w:type="dxa"/>
            <w:shd w:val="clear" w:color="auto" w:fill="FFFFFF"/>
            <w:vAlign w:val="center"/>
          </w:tcPr>
          <w:p>
            <w:pPr>
              <w:jc w:val="center"/>
              <w:rPr>
                <w:rFonts w:hint="eastAsia" w:ascii="宋体" w:hAnsi="宋体" w:eastAsia="宋体" w:cs="宋体"/>
                <w:b/>
                <w:i w:val="0"/>
                <w:color w:val="000000"/>
                <w:sz w:val="40"/>
                <w:szCs w:val="40"/>
                <w:u w:val="none"/>
              </w:rPr>
            </w:pPr>
          </w:p>
        </w:tc>
        <w:tc>
          <w:tcPr>
            <w:tcW w:w="946" w:type="dxa"/>
            <w:shd w:val="clear" w:color="auto" w:fill="FFFFFF"/>
            <w:vAlign w:val="center"/>
          </w:tcPr>
          <w:p>
            <w:pPr>
              <w:jc w:val="center"/>
              <w:rPr>
                <w:rFonts w:hint="eastAsia" w:ascii="宋体" w:hAnsi="宋体" w:eastAsia="宋体" w:cs="宋体"/>
                <w:b/>
                <w:i w:val="0"/>
                <w:color w:val="000000"/>
                <w:sz w:val="40"/>
                <w:szCs w:val="40"/>
                <w:u w:val="none"/>
              </w:rPr>
            </w:pPr>
          </w:p>
        </w:tc>
        <w:tc>
          <w:tcPr>
            <w:tcW w:w="743" w:type="dxa"/>
            <w:shd w:val="clear" w:color="auto" w:fill="FFFFFF"/>
            <w:vAlign w:val="center"/>
          </w:tcPr>
          <w:p>
            <w:pPr>
              <w:jc w:val="center"/>
              <w:rPr>
                <w:rFonts w:hint="eastAsia" w:ascii="宋体" w:hAnsi="宋体" w:eastAsia="宋体" w:cs="宋体"/>
                <w:b/>
                <w:i w:val="0"/>
                <w:color w:val="000000"/>
                <w:sz w:val="40"/>
                <w:szCs w:val="40"/>
                <w:u w:val="none"/>
              </w:rPr>
            </w:pPr>
          </w:p>
        </w:tc>
        <w:tc>
          <w:tcPr>
            <w:tcW w:w="963" w:type="dxa"/>
            <w:shd w:val="clear" w:color="auto" w:fill="FFFFFF"/>
            <w:vAlign w:val="center"/>
          </w:tcPr>
          <w:p>
            <w:pPr>
              <w:jc w:val="center"/>
              <w:rPr>
                <w:rFonts w:hint="eastAsia" w:ascii="宋体" w:hAnsi="宋体" w:eastAsia="宋体" w:cs="宋体"/>
                <w:b/>
                <w:i w:val="0"/>
                <w:color w:val="000000"/>
                <w:sz w:val="40"/>
                <w:szCs w:val="40"/>
                <w:u w:val="none"/>
              </w:rPr>
            </w:pPr>
          </w:p>
        </w:tc>
        <w:tc>
          <w:tcPr>
            <w:tcW w:w="626" w:type="dxa"/>
            <w:shd w:val="clear" w:color="auto" w:fill="FFFFFF"/>
            <w:vAlign w:val="center"/>
          </w:tcPr>
          <w:p>
            <w:pPr>
              <w:jc w:val="center"/>
              <w:rPr>
                <w:rFonts w:hint="eastAsia" w:ascii="宋体" w:hAnsi="宋体" w:eastAsia="宋体" w:cs="宋体"/>
                <w:b/>
                <w:i w:val="0"/>
                <w:color w:val="000000"/>
                <w:sz w:val="40"/>
                <w:szCs w:val="40"/>
                <w:u w:val="none"/>
              </w:rPr>
            </w:pPr>
          </w:p>
        </w:tc>
        <w:tc>
          <w:tcPr>
            <w:tcW w:w="610" w:type="dxa"/>
            <w:shd w:val="clear" w:color="auto" w:fill="FFFFFF"/>
            <w:vAlign w:val="center"/>
          </w:tcPr>
          <w:p>
            <w:pPr>
              <w:jc w:val="center"/>
              <w:rPr>
                <w:rFonts w:hint="eastAsia" w:ascii="宋体" w:hAnsi="宋体" w:eastAsia="宋体" w:cs="宋体"/>
                <w:b/>
                <w:i w:val="0"/>
                <w:color w:val="000000"/>
                <w:sz w:val="40"/>
                <w:szCs w:val="40"/>
                <w:u w:val="none"/>
              </w:rPr>
            </w:pPr>
          </w:p>
        </w:tc>
        <w:tc>
          <w:tcPr>
            <w:tcW w:w="1269"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77"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p>
        </w:tc>
        <w:tc>
          <w:tcPr>
            <w:tcW w:w="938" w:type="dxa"/>
            <w:shd w:val="clear" w:color="auto" w:fill="FFFFFF"/>
            <w:vAlign w:val="center"/>
          </w:tcPr>
          <w:p>
            <w:pPr>
              <w:jc w:val="righ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揭西县</w:t>
            </w:r>
          </w:p>
        </w:tc>
        <w:tc>
          <w:tcPr>
            <w:tcW w:w="963" w:type="dxa"/>
            <w:shd w:val="clear" w:color="auto" w:fill="FFFFFF"/>
            <w:vAlign w:val="center"/>
          </w:tcPr>
          <w:p>
            <w:pPr>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政协办</w:t>
            </w:r>
          </w:p>
        </w:tc>
        <w:tc>
          <w:tcPr>
            <w:tcW w:w="946" w:type="dxa"/>
            <w:shd w:val="clear" w:color="auto" w:fill="FFFFFF"/>
            <w:vAlign w:val="center"/>
          </w:tcPr>
          <w:p>
            <w:pPr>
              <w:jc w:val="left"/>
              <w:rPr>
                <w:rFonts w:hint="eastAsia" w:ascii="宋体" w:hAnsi="宋体" w:eastAsia="宋体" w:cs="宋体"/>
                <w:i w:val="0"/>
                <w:color w:val="000000"/>
                <w:sz w:val="24"/>
                <w:szCs w:val="24"/>
                <w:u w:val="none"/>
              </w:rPr>
            </w:pPr>
          </w:p>
        </w:tc>
        <w:tc>
          <w:tcPr>
            <w:tcW w:w="743" w:type="dxa"/>
            <w:shd w:val="clear" w:color="auto" w:fill="FFFFFF"/>
            <w:vAlign w:val="center"/>
          </w:tcPr>
          <w:p>
            <w:pPr>
              <w:jc w:val="left"/>
              <w:rPr>
                <w:rFonts w:hint="eastAsia" w:ascii="宋体" w:hAnsi="宋体" w:eastAsia="宋体" w:cs="宋体"/>
                <w:i w:val="0"/>
                <w:color w:val="000000"/>
                <w:sz w:val="24"/>
                <w:szCs w:val="24"/>
                <w:u w:val="none"/>
              </w:rPr>
            </w:pPr>
          </w:p>
        </w:tc>
        <w:tc>
          <w:tcPr>
            <w:tcW w:w="963" w:type="dxa"/>
            <w:shd w:val="clear" w:color="auto" w:fill="FFFFFF"/>
            <w:vAlign w:val="center"/>
          </w:tcPr>
          <w:p>
            <w:pPr>
              <w:jc w:val="left"/>
              <w:rPr>
                <w:rFonts w:hint="eastAsia" w:ascii="宋体" w:hAnsi="宋体" w:eastAsia="宋体" w:cs="宋体"/>
                <w:i w:val="0"/>
                <w:color w:val="000000"/>
                <w:sz w:val="24"/>
                <w:szCs w:val="24"/>
                <w:u w:val="none"/>
              </w:rPr>
            </w:pPr>
          </w:p>
        </w:tc>
        <w:tc>
          <w:tcPr>
            <w:tcW w:w="626" w:type="dxa"/>
            <w:shd w:val="clear" w:color="auto" w:fill="FFFFFF"/>
            <w:vAlign w:val="center"/>
          </w:tcPr>
          <w:p>
            <w:pPr>
              <w:jc w:val="left"/>
              <w:rPr>
                <w:rFonts w:hint="eastAsia" w:ascii="宋体" w:hAnsi="宋体" w:eastAsia="宋体" w:cs="宋体"/>
                <w:i w:val="0"/>
                <w:color w:val="000000"/>
                <w:sz w:val="24"/>
                <w:szCs w:val="24"/>
                <w:u w:val="none"/>
              </w:rPr>
            </w:pPr>
          </w:p>
        </w:tc>
        <w:tc>
          <w:tcPr>
            <w:tcW w:w="610" w:type="dxa"/>
            <w:shd w:val="clear" w:color="auto" w:fill="FFFFFF"/>
            <w:vAlign w:val="center"/>
          </w:tcPr>
          <w:p>
            <w:pPr>
              <w:jc w:val="left"/>
              <w:rPr>
                <w:rFonts w:hint="eastAsia" w:ascii="宋体" w:hAnsi="宋体" w:eastAsia="宋体" w:cs="宋体"/>
                <w:i w:val="0"/>
                <w:color w:val="000000"/>
                <w:sz w:val="24"/>
                <w:szCs w:val="24"/>
                <w:u w:val="none"/>
              </w:rPr>
            </w:pPr>
          </w:p>
        </w:tc>
        <w:tc>
          <w:tcPr>
            <w:tcW w:w="1269"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27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支出项目类别       （资金使用单位）</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总计</w:t>
            </w:r>
          </w:p>
        </w:tc>
        <w:tc>
          <w:tcPr>
            <w:tcW w:w="361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财政拨款</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财政专户拨款</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其他资金</w:t>
            </w:r>
          </w:p>
        </w:tc>
        <w:tc>
          <w:tcPr>
            <w:tcW w:w="12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政府性基金预算</w:t>
            </w: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国有资本经营预算</w:t>
            </w: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会议费</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45.00</w:t>
            </w: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45.00</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45.00</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其他商品和服务支出</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151.25</w:t>
            </w: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151.25</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151.25</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2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196.25</w:t>
            </w: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lang w:val="en-US" w:eastAsia="zh-CN"/>
              </w:rPr>
              <w:t>196.25</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lang w:val="en-US" w:eastAsia="zh-CN"/>
              </w:rPr>
              <w:t>196.25</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8335" w:type="dxa"/>
            <w:gridSpan w:val="9"/>
            <w:tcBorders>
              <w:top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注：1、支出项目类别：按正式批复的部门预算专项资金明细表填报，具体到各个项目。绩效目标可结合本部门实际情况简要介绍，如项目绩效目标覆盖率XX；对比上年推进XX工作；正积极推进该项工作等。</w:t>
            </w:r>
          </w:p>
        </w:tc>
      </w:tr>
    </w:tbl>
    <w:p>
      <w:pPr>
        <w:jc w:val="both"/>
        <w:sectPr>
          <w:pgSz w:w="11906" w:h="16838"/>
          <w:pgMar w:top="1440" w:right="1800" w:bottom="1440" w:left="1800" w:header="851" w:footer="992" w:gutter="0"/>
          <w:cols w:space="425" w:num="1"/>
          <w:docGrid w:type="lines" w:linePitch="312" w:charSpace="0"/>
        </w:sectPr>
      </w:pPr>
    </w:p>
    <w:p>
      <w:pPr>
        <w:jc w:val="both"/>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第四部分  名词解释</w:t>
      </w:r>
    </w:p>
    <w:p>
      <w:pPr>
        <w:numPr>
          <w:ilvl w:val="0"/>
          <w:numId w:val="6"/>
        </w:numPr>
        <w:spacing w:line="288" w:lineRule="auto"/>
        <w:ind w:firstLine="630" w:firstLineChars="196"/>
        <w:rPr>
          <w:rFonts w:hint="eastAsia"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lang w:eastAsia="zh-CN"/>
        </w:rPr>
        <w:t>二</w:t>
      </w:r>
      <w:r>
        <w:rPr>
          <w:rFonts w:hint="eastAsia" w:ascii="仿宋_GB2312" w:eastAsia="仿宋_GB2312"/>
          <w:b/>
          <w:sz w:val="32"/>
          <w:szCs w:val="32"/>
        </w:rPr>
        <w:t>、基本支出：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lang w:eastAsia="zh-CN"/>
        </w:rPr>
        <w:t>三</w:t>
      </w:r>
      <w:r>
        <w:rPr>
          <w:rFonts w:hint="eastAsia" w:ascii="仿宋_GB2312" w:eastAsia="仿宋_GB2312"/>
          <w:b/>
          <w:sz w:val="32"/>
          <w:szCs w:val="32"/>
        </w:rPr>
        <w:t>、项目支出：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lang w:eastAsia="zh-CN"/>
        </w:rPr>
        <w:t>四</w:t>
      </w:r>
      <w:r>
        <w:rPr>
          <w:rFonts w:hint="eastAsia" w:ascii="仿宋_GB2312" w:eastAsia="仿宋_GB2312"/>
          <w:b/>
          <w:sz w:val="32"/>
          <w:szCs w:val="32"/>
        </w:rPr>
        <w:t>、“三公”经费：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ind w:firstLine="643" w:firstLineChars="200"/>
        <w:jc w:val="left"/>
        <w:rPr>
          <w:rFonts w:hint="eastAsia" w:ascii="仿宋_GB2312" w:hAnsi="仿宋_GB2312" w:eastAsia="仿宋_GB2312" w:cs="仿宋_GB2312"/>
          <w:sz w:val="32"/>
          <w:szCs w:val="32"/>
          <w:highlight w:val="none"/>
          <w:lang w:val="en-US" w:eastAsia="zh-CN"/>
        </w:rPr>
      </w:pPr>
      <w:r>
        <w:rPr>
          <w:rFonts w:hint="eastAsia" w:ascii="仿宋_GB2312" w:eastAsia="仿宋_GB2312"/>
          <w:b/>
          <w:sz w:val="32"/>
          <w:szCs w:val="32"/>
          <w:lang w:eastAsia="zh-CN"/>
        </w:rPr>
        <w:t>五</w:t>
      </w:r>
      <w:r>
        <w:rPr>
          <w:rFonts w:hint="eastAsia" w:ascii="仿宋_GB2312" w:eastAsia="仿宋_GB2312"/>
          <w:b/>
          <w:sz w:val="32"/>
          <w:szCs w:val="32"/>
        </w:rPr>
        <w:t>、机关运行经费：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384"/>
    <w:multiLevelType w:val="singleLevel"/>
    <w:tmpl w:val="5A5F2384"/>
    <w:lvl w:ilvl="0" w:tentative="0">
      <w:start w:val="1"/>
      <w:numFmt w:val="chineseCounting"/>
      <w:suff w:val="nothing"/>
      <w:lvlText w:val="%1、"/>
      <w:lvlJc w:val="left"/>
    </w:lvl>
  </w:abstractNum>
  <w:abstractNum w:abstractNumId="2">
    <w:nsid w:val="5A5F2A51"/>
    <w:multiLevelType w:val="singleLevel"/>
    <w:tmpl w:val="5A5F2A51"/>
    <w:lvl w:ilvl="0" w:tentative="0">
      <w:start w:val="1"/>
      <w:numFmt w:val="chineseCounting"/>
      <w:suff w:val="nothing"/>
      <w:lvlText w:val="%1、"/>
      <w:lvlJc w:val="left"/>
    </w:lvl>
  </w:abstractNum>
  <w:abstractNum w:abstractNumId="3">
    <w:nsid w:val="5A5F2BFF"/>
    <w:multiLevelType w:val="singleLevel"/>
    <w:tmpl w:val="5A5F2BFF"/>
    <w:lvl w:ilvl="0" w:tentative="0">
      <w:start w:val="1"/>
      <w:numFmt w:val="chineseCounting"/>
      <w:suff w:val="nothing"/>
      <w:lvlText w:val="（%1）"/>
      <w:lvlJc w:val="left"/>
    </w:lvl>
  </w:abstractNum>
  <w:abstractNum w:abstractNumId="4">
    <w:nsid w:val="5A5F50C1"/>
    <w:multiLevelType w:val="singleLevel"/>
    <w:tmpl w:val="5A5F50C1"/>
    <w:lvl w:ilvl="0" w:tentative="0">
      <w:start w:val="1"/>
      <w:numFmt w:val="chineseCounting"/>
      <w:suff w:val="nothing"/>
      <w:lvlText w:val="%1、"/>
      <w:lvlJc w:val="left"/>
    </w:lvl>
  </w:abstractNum>
  <w:abstractNum w:abstractNumId="5">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016A31"/>
    <w:rsid w:val="20EE6A13"/>
    <w:rsid w:val="29E7565C"/>
    <w:rsid w:val="2D9431D9"/>
    <w:rsid w:val="36E602DD"/>
    <w:rsid w:val="3C246F0E"/>
    <w:rsid w:val="472C1623"/>
    <w:rsid w:val="4A402142"/>
    <w:rsid w:val="4C1535B6"/>
    <w:rsid w:val="50CB6A87"/>
    <w:rsid w:val="5E24258A"/>
    <w:rsid w:val="60B05C60"/>
    <w:rsid w:val="60E37A9B"/>
    <w:rsid w:val="66D06120"/>
    <w:rsid w:val="6D9B07DA"/>
    <w:rsid w:val="75E07534"/>
    <w:rsid w:val="7A3D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21"/>
    <w:basedOn w:val="2"/>
    <w:qFormat/>
    <w:uiPriority w:val="0"/>
    <w:rPr>
      <w:rFonts w:hint="eastAsia" w:ascii="宋体" w:hAnsi="宋体" w:eastAsia="宋体" w:cs="宋体"/>
      <w:color w:val="000000"/>
      <w:sz w:val="24"/>
      <w:szCs w:val="24"/>
      <w:u w:val="none"/>
    </w:rPr>
  </w:style>
  <w:style w:type="character" w:customStyle="1" w:styleId="5">
    <w:name w:val="font31"/>
    <w:basedOn w:val="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huangzj</dc:creator>
  <cp:lastModifiedBy>Administrator</cp:lastModifiedBy>
  <cp:lastPrinted>2018-02-09T07:39:00Z</cp:lastPrinted>
  <dcterms:modified xsi:type="dcterms:W3CDTF">2018-03-19T01:26:00Z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