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41</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当事人姓名：侯伟强</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身份证件号码：445</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bookmarkStart w:id="0" w:name="_GoBack"/>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p>
    <w:bookmarkEnd w:id="0"/>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2026年8月17日，揭阳市生态环境局会同揭阳市生态环境局揭西分局、凤江镇人民政府对侯伟强开办的塑料造粒加工场进行现场检查，发现你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4月26日购买了1套造料机和1台搅拌机等生产设备同时投入建设，于2026年5月28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侯伟强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侯伟强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侯伟强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侯伟强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927A1CE3-47BC-4169-84A0-64BEAAF833AC}"/>
  </w:font>
  <w:font w:name="方正小标宋简体">
    <w:panose1 w:val="02000000000000000000"/>
    <w:charset w:val="86"/>
    <w:family w:val="auto"/>
    <w:pitch w:val="default"/>
    <w:sig w:usb0="00000001" w:usb1="080E0000" w:usb2="00000000" w:usb3="00000000" w:csb0="00040000" w:csb1="00000000"/>
    <w:embedRegular r:id="rId2" w:fontKey="{0F7704F4-5289-40C4-9103-8653EC16F5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124C02"/>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5C6627"/>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0B66E1E"/>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6D8339C"/>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1044</Characters>
  <Lines>1</Lines>
  <Paragraphs>1</Paragraphs>
  <TotalTime>0</TotalTime>
  <ScaleCrop>false</ScaleCrop>
  <LinksUpToDate>false</LinksUpToDate>
  <CharactersWithSpaces>1114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B53365A8F1194948BD12C2EAB6B313EE_13</vt:lpwstr>
  </property>
  <property fmtid="{D5CDD505-2E9C-101B-9397-08002B2CF9AE}" pid="4" name="KSOTemplateDocerSaveRecord">
    <vt:lpwstr>eyJoZGlkIjoiYmU5ZTI1MTllOTg3YTBmMzNiMDE0OTk0MjNjNzBlMmEiLCJ1c2VySWQiOiI0MDIwMzk4ODAifQ==</vt:lpwstr>
  </property>
</Properties>
</file>