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nts/font1.odttf" ContentType="application/vnd.openxmlformats-officedocument.obfuscatedFont"/>
  <Override PartName="/word/fonts/font2.odttf" ContentType="application/vnd.openxmlformats-officedocument.obfuscatedFont"/>
  <Override PartName="/word/footer1.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17B7171B">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413AE0A3">
      <w:pPr>
        <w:keepNext w:val="0"/>
        <w:keepLines w:val="0"/>
        <w:pageBreakBefore w:val="0"/>
        <w:widowControl/>
        <w:kinsoku w:val="0"/>
        <w:wordWrap/>
        <w:overflowPunct/>
        <w:topLinePunct w:val="0"/>
        <w:autoSpaceDE w:val="0"/>
        <w:autoSpaceDN w:val="0"/>
        <w:bidi w:val="0"/>
        <w:adjustRightInd w:val="0"/>
        <w:snapToGrid w:val="0"/>
        <w:spacing w:line="600" w:lineRule="exact"/>
        <w:jc w:val="center"/>
        <w:textAlignment w:val="baseline"/>
        <w:rPr>
          <w:rFonts w:hint="eastAsia" w:ascii="方正小标宋简体" w:hAnsi="方正小标宋简体" w:eastAsia="方正小标宋简体" w:cs="方正小标宋简体"/>
          <w:sz w:val="44"/>
          <w:szCs w:val="44"/>
        </w:rPr>
      </w:pPr>
    </w:p>
    <w:p w14:paraId="0CBEFB49">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方正小标宋简体" w:hAnsi="方正小标宋简体" w:eastAsia="方正小标宋简体" w:cs="方正小标宋简体"/>
          <w:b w:val="0"/>
          <w:bCs/>
          <w:kern w:val="2"/>
          <w:sz w:val="44"/>
          <w:szCs w:val="44"/>
          <w:lang w:val="en-US" w:eastAsia="zh-CN"/>
        </w:rPr>
      </w:pPr>
      <w:r>
        <w:rPr>
          <w:rFonts w:hint="eastAsia" w:ascii="方正小标宋简体" w:hAnsi="方正小标宋简体" w:eastAsia="方正小标宋简体" w:cs="方正小标宋简体"/>
          <w:b w:val="0"/>
          <w:bCs/>
          <w:kern w:val="2"/>
          <w:sz w:val="44"/>
          <w:szCs w:val="44"/>
          <w:lang w:val="en-US" w:eastAsia="zh-CN"/>
        </w:rPr>
        <w:t>揭阳市生态环境局</w:t>
      </w:r>
    </w:p>
    <w:p w14:paraId="453C837D">
      <w:pPr>
        <w:keepNext w:val="0"/>
        <w:keepLines w:val="0"/>
        <w:pageBreakBefore w:val="0"/>
        <w:widowControl w:val="0"/>
        <w:kinsoku/>
        <w:wordWrap/>
        <w:overflowPunct/>
        <w:topLinePunct w:val="0"/>
        <w:autoSpaceDE/>
        <w:autoSpaceDN/>
        <w:bidi w:val="0"/>
        <w:adjustRightInd w:val="0"/>
        <w:snapToGrid w:val="0"/>
        <w:spacing w:line="600" w:lineRule="exact"/>
        <w:ind w:left="-199" w:leftChars="-95" w:firstLine="198" w:firstLineChars="45"/>
        <w:jc w:val="center"/>
        <w:textAlignment w:val="auto"/>
        <w:rPr>
          <w:rFonts w:hint="eastAsia" w:ascii="仿宋_GB2312" w:hAnsi="仿宋_GB2312" w:eastAsia="仿宋_GB2312" w:cs="仿宋_GB2312"/>
          <w:color w:val="auto"/>
          <w:sz w:val="44"/>
          <w:szCs w:val="44"/>
          <w:u w:val="none"/>
          <w:lang w:eastAsia="zh-CN"/>
        </w:rPr>
      </w:pPr>
      <w:r>
        <w:rPr>
          <w:rFonts w:hint="eastAsia" w:ascii="方正小标宋简体" w:hAnsi="方正小标宋简体" w:eastAsia="方正小标宋简体" w:cs="方正小标宋简体"/>
          <w:b w:val="0"/>
          <w:bCs/>
          <w:kern w:val="2"/>
          <w:sz w:val="44"/>
          <w:szCs w:val="44"/>
          <w:lang w:val="en-US" w:eastAsia="zh-CN"/>
        </w:rPr>
        <w:t>责令改正违法行为决定书</w:t>
      </w:r>
    </w:p>
    <w:p w14:paraId="41AE4F9C">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揭市环（揭西）责改〔20</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48</w:t>
      </w:r>
      <w:r>
        <w:rPr>
          <w:rFonts w:hint="default" w:ascii="Times New Roman" w:hAnsi="Times New Roman" w:eastAsia="仿宋_GB2312" w:cs="Times New Roman"/>
          <w:color w:val="000000" w:themeColor="text1"/>
          <w:sz w:val="32"/>
          <w:szCs w:val="32"/>
          <w:u w:val="none"/>
          <w:lang w:eastAsia="zh-CN"/>
          <w14:textFill>
            <w14:solidFill>
              <w14:schemeClr w14:val="tx1"/>
            </w14:solidFill>
          </w14:textFill>
        </w:rPr>
        <w:t>号</w:t>
      </w:r>
    </w:p>
    <w:p w14:paraId="0ED556E0">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right"/>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78649358">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当事人姓名：侯振伟</w:t>
      </w:r>
    </w:p>
    <w:p w14:paraId="2190713D">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lang w:val="en-US" w:eastAsia="zh-CN"/>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身份证件号码：445</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1</w:t>
      </w:r>
    </w:p>
    <w:p w14:paraId="0B434ADF">
      <w:pPr>
        <w:keepNext w:val="0"/>
        <w:keepLines w:val="0"/>
        <w:pageBreakBefore w:val="0"/>
        <w:widowControl w:val="0"/>
        <w:kinsoku/>
        <w:wordWrap/>
        <w:overflowPunct/>
        <w:topLinePunct w:val="0"/>
        <w:autoSpaceDE/>
        <w:autoSpaceDN/>
        <w:bidi w:val="0"/>
        <w:adjustRightInd/>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地址：广东省揭西县凤江镇</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bookmarkStart w:id="0" w:name="_GoBack"/>
      <w:bookmarkEnd w:id="0"/>
    </w:p>
    <w:p w14:paraId="0A4D274E">
      <w:pPr>
        <w:keepNext w:val="0"/>
        <w:keepLines w:val="0"/>
        <w:pageBreakBefore w:val="0"/>
        <w:widowControl w:val="0"/>
        <w:kinsoku/>
        <w:wordWrap/>
        <w:overflowPunct/>
        <w:topLinePunct w:val="0"/>
        <w:autoSpaceDE/>
        <w:autoSpaceDN/>
        <w:bidi w:val="0"/>
        <w:adjustRightInd/>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2026年8月17日，揭阳市生态环境局会同揭阳市生态环境局揭西分局、凤江镇人民政府对</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侯振伟</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开办的塑料造粒加工场进行现场检查，发现你</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实施了以下生态环境违法行为</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170EE6A7">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加工场没有办理营业执照，主要从事塑料粒料制造，现场检查时，你加工场正在生产，你加工场于2022年3月份投入建设并于2022年4月22日完成建设，于2022年5月1日投入生产至今，你加工场没有办理环境影响评价及相关审批手续，配套的生态环境保护设施未达规定要求即投入生产，没有办理《固定污染源排污登记表》。</w:t>
      </w:r>
    </w:p>
    <w:p w14:paraId="2F3DAC71">
      <w:pPr>
        <w:keepNext w:val="0"/>
        <w:keepLines w:val="0"/>
        <w:pageBreakBefore w:val="0"/>
        <w:widowControl w:val="0"/>
        <w:numPr>
          <w:ilvl w:val="0"/>
          <w:numId w:val="0"/>
        </w:numPr>
        <w:kinsoku/>
        <w:wordWrap/>
        <w:overflowPunct/>
        <w:topLinePunct w:val="0"/>
        <w:autoSpaceDE/>
        <w:autoSpaceDN/>
        <w:bidi w:val="0"/>
        <w:adjustRightInd/>
        <w:snapToGrid/>
        <w:spacing w:line="600" w:lineRule="exact"/>
        <w:ind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以上事实，有以下主要证据证明。</w:t>
      </w:r>
    </w:p>
    <w:p w14:paraId="723C98E7">
      <w:pPr>
        <w:keepNext w:val="0"/>
        <w:keepLines w:val="0"/>
        <w:pageBreakBefore w:val="0"/>
        <w:widowControl w:val="0"/>
        <w:numPr>
          <w:ilvl w:val="0"/>
          <w:numId w:val="1"/>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现场检查照片，2026年8月17日提取，由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当天拍摄制作，证明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侯振伟</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开办的塑料造粒加工场主要从事塑料粒料制造，产品为塑料粒料，</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加工场的生产设备有造料机1套、搅拌机1台，有配套简易废气治理设施；2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身份证复印件，2026年8月17日提取，由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侯振伟</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提供，证明现场由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侯振伟</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本人配合调查；3</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调查询问笔录，2026年8月18日提取</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由</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制作，证明</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加工场业主</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侯振伟</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承认</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你</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加工场于2022年3月份投入建设并2022年4月22日完成建设，2022年5月1日投入生产至今，没有办理环境影响评价及相关审批手续，配套的废气治理设施没有取得环保验收，没有办理《固定污染源排污登记》。</w:t>
      </w:r>
    </w:p>
    <w:p w14:paraId="1E4A39C3">
      <w:pPr>
        <w:keepNext w:val="0"/>
        <w:keepLines w:val="0"/>
        <w:pageBreakBefore w:val="0"/>
        <w:widowControl w:val="0"/>
        <w:numPr>
          <w:ilvl w:val="0"/>
          <w:numId w:val="0"/>
        </w:numPr>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上述行为违反了</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《中华人民共和国环境影响评价法》第二十五条“建设项目的环境影响评价文件未依法经审批部门审查或者审查后未予批准的，建设单位不得开工建设。”</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百六十二条“建设项目中的污染防治设施，应当与主体工程同时设计、同时施工、同时投产使用。污染防治设施应当符合经批准的生态环境影响报告书、生态环境影响报告表的要求，不得擅自拆除或者闲置。建设项目在投入生产或者使用前，建设单位应当按照国家规定，对配套建设的污染防治设施进行验收”</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百八十六条“污染物产生量、排放量和对生态环境的影响程度都很小的企业事业单位和其他生产经营者，应当填报排污登记表，不实行排污许可管理。排污登记表有效期为五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p>
    <w:p w14:paraId="0AD85840">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依据《中华人民共和国行政处罚法》第二十八条第一款和</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《中华人民共和国环境影响评价法》第三十一条第一项 “建设单位未依法报批建设项目环境影响报告书、报告表，或者未依照本法第二十四条的规定重新报批或者报请重新审核环境影响报告书、报告表，擅自开工建设的，由县级以上生态环境主管部门责令停止建设，根据违法情节和危害后果，处建设项目总投资额百分之一以上百分之五以下的罚款，并可以责令恢复原状；对建设单位直接负责的主管人员和其他直接责任人员，依法给予行政处分</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千一百条“违反本法规定，生态环境保护设施未与主体工程同时设计、同时施工、同时投产使用，或者生态环境保护设施未建成、未达到规定要求即投入生产、使用的，由负有生态环境保护监督管理职责的部门、机构按照职责分工责令改正，处二十万元以上一百万元以下的罚款，</w:t>
      </w:r>
      <w:r>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拒不改正的，处一百万元以上二百万元以下的罚款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；对直接负责的主管人员和其他直接责任人员处五万元以上二十万元以下的罚款；造成重大环境污染、生态破坏的，责令其停止生产、使用，或者报经有批准权的人民政府批准，责令停业、关闭。”</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中华人民共和国生态环境法典》第一千一百零六条“违反本法规定，需要填报排污登记表的企业事业单位和其他生产经营者未依法填报排污信息的，由生态环境主管部门责令改正，可以处五万元以下的罚款。”</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的规定</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，现责令你限期（接到本决定书之日起</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6个月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内）完善配套环境保护设施，完成配套环境保护设施验收</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w:t>
      </w:r>
    </w:p>
    <w:p w14:paraId="64D72051">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pP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我局将对你改正违法行为的情况进行监督。</w:t>
      </w:r>
      <w:r>
        <w:rPr>
          <w:rFonts w:hint="eastAsia" w:ascii="Times New Roman" w:hAnsi="Times New Roman" w:eastAsia="仿宋_GB2312" w:cs="Times New Roman"/>
          <w:color w:val="000000" w:themeColor="text1"/>
          <w:sz w:val="32"/>
          <w:szCs w:val="32"/>
          <w:highlight w:val="none"/>
          <w:u w:val="none"/>
          <w:lang w:val="en-US" w:eastAsia="zh-CN"/>
          <w14:textFill>
            <w14:solidFill>
              <w14:schemeClr w14:val="tx1"/>
            </w14:solidFill>
          </w14:textFill>
        </w:rPr>
        <w:t>如你拒不改正上述生态环境违法行为，我局将依照《中华人民共和国生态环境法典》第一千一百条的规定，依法处一百万元以上二百万元以下的罚款。</w:t>
      </w:r>
    </w:p>
    <w:p w14:paraId="183D29AE">
      <w:pPr>
        <w:keepNext w:val="0"/>
        <w:keepLines w:val="0"/>
        <w:pageBreakBefore w:val="0"/>
        <w:widowControl w:val="0"/>
        <w:kinsoku/>
        <w:wordWrap/>
        <w:overflowPunct/>
        <w:topLinePunct w:val="0"/>
        <w:autoSpaceDE/>
        <w:autoSpaceDN/>
        <w:bidi w:val="0"/>
        <w:adjustRightInd w:val="0"/>
        <w:snapToGrid/>
        <w:spacing w:line="600" w:lineRule="exact"/>
        <w:ind w:left="0" w:leftChars="0" w:right="0" w:rightChars="0" w:firstLine="640" w:firstLineChars="20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你如对本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不服，可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书之日起六十日内向揭阳市人民政府申请行政复议，也可</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在</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收到本</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决定</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书之日起六个月内向揭阳市榕城区人民法院提起行政诉讼。</w:t>
      </w:r>
    </w:p>
    <w:p w14:paraId="6D4E7A0C">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110BD4E3">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2EFFB618">
      <w:pPr>
        <w:keepNext w:val="0"/>
        <w:keepLines w:val="0"/>
        <w:pageBreakBefore w:val="0"/>
        <w:widowControl w:val="0"/>
        <w:kinsoku/>
        <w:wordWrap/>
        <w:overflowPunct/>
        <w:topLinePunct w:val="0"/>
        <w:autoSpaceDE/>
        <w:autoSpaceDN/>
        <w:bidi w:val="0"/>
        <w:adjustRightInd w:val="0"/>
        <w:snapToGrid/>
        <w:spacing w:line="600" w:lineRule="exact"/>
        <w:ind w:right="0" w:rightChars="0"/>
        <w:jc w:val="both"/>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p>
    <w:p w14:paraId="63E824D0">
      <w:pPr>
        <w:keepNext w:val="0"/>
        <w:keepLines w:val="0"/>
        <w:pageBreakBefore w:val="0"/>
        <w:widowControl w:val="0"/>
        <w:kinsoku/>
        <w:wordWrap/>
        <w:overflowPunct/>
        <w:topLinePunct w:val="0"/>
        <w:autoSpaceDE/>
        <w:autoSpaceDN/>
        <w:bidi w:val="0"/>
        <w:adjustRightInd w:val="0"/>
        <w:snapToGrid/>
        <w:spacing w:line="600" w:lineRule="exact"/>
        <w:ind w:right="0" w:rightChars="0"/>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揭阳市生态环境局</w:t>
      </w:r>
    </w:p>
    <w:p w14:paraId="3205BE57">
      <w:pPr>
        <w:keepNext w:val="0"/>
        <w:keepLines w:val="0"/>
        <w:pageBreakBefore w:val="0"/>
        <w:widowControl w:val="0"/>
        <w:kinsoku/>
        <w:wordWrap/>
        <w:overflowPunct/>
        <w:topLinePunct w:val="0"/>
        <w:autoSpaceDE/>
        <w:autoSpaceDN/>
        <w:bidi w:val="0"/>
        <w:adjustRightInd w:val="0"/>
        <w:snapToGrid/>
        <w:spacing w:line="600" w:lineRule="exact"/>
        <w:ind w:left="-199" w:leftChars="-95" w:right="0" w:rightChars="0" w:firstLine="144" w:firstLineChars="45"/>
        <w:jc w:val="center"/>
        <w:textAlignment w:val="auto"/>
        <w:outlineLvl w:val="9"/>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pP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 xml:space="preserve">                                  202</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6</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年</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9</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月</w:t>
      </w:r>
      <w:r>
        <w:rPr>
          <w:rFonts w:hint="eastAsia" w:ascii="Times New Roman" w:hAnsi="Times New Roman" w:eastAsia="仿宋_GB2312" w:cs="Times New Roman"/>
          <w:color w:val="000000" w:themeColor="text1"/>
          <w:sz w:val="32"/>
          <w:szCs w:val="32"/>
          <w:u w:val="none"/>
          <w:lang w:val="en-US" w:eastAsia="zh-CN"/>
          <w14:textFill>
            <w14:solidFill>
              <w14:schemeClr w14:val="tx1"/>
            </w14:solidFill>
          </w14:textFill>
        </w:rPr>
        <w:t>28</w:t>
      </w:r>
      <w:r>
        <w:rPr>
          <w:rFonts w:hint="default" w:ascii="Times New Roman" w:hAnsi="Times New Roman" w:eastAsia="仿宋_GB2312" w:cs="Times New Roman"/>
          <w:color w:val="000000" w:themeColor="text1"/>
          <w:sz w:val="32"/>
          <w:szCs w:val="32"/>
          <w:u w:val="none"/>
          <w:lang w:val="en-US" w:eastAsia="zh-CN"/>
          <w14:textFill>
            <w14:solidFill>
              <w14:schemeClr w14:val="tx1"/>
            </w14:solidFill>
          </w14:textFill>
        </w:rPr>
        <w:t>日</w:t>
      </w:r>
    </w:p>
    <w:sectPr>
      <w:footerReference r:id="rId3" w:type="default"/>
      <w:pgSz w:w="11906" w:h="16838"/>
      <w:pgMar w:top="2098" w:right="1587" w:bottom="2098" w:left="1587" w:header="851" w:footer="992" w:gutter="0"/>
      <w:pgNumType w:fmt="numberInDash"/>
      <w:cols w:space="425" w:num="1"/>
      <w:docGrid w:type="lines" w:linePitch="312"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7A"/>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000247B" w:usb2="00000009" w:usb3="00000000" w:csb0="200001FF" w:csb1="00000000"/>
  </w:font>
  <w:font w:name="FangSong_GB2312">
    <w:altName w:val="仿宋_GB2312"/>
    <w:panose1 w:val="02010609030101010101"/>
    <w:charset w:val="86"/>
    <w:family w:val="auto"/>
    <w:pitch w:val="default"/>
    <w:sig w:usb0="00000000" w:usb1="00000000" w:usb2="00000000" w:usb3="00000000" w:csb0="00040000" w:csb1="00000000"/>
  </w:font>
  <w:font w:name="仿宋_GB2312">
    <w:panose1 w:val="02010609030101010101"/>
    <w:charset w:val="86"/>
    <w:family w:val="auto"/>
    <w:pitch w:val="default"/>
    <w:sig w:usb0="00000001" w:usb1="080E0000" w:usb2="00000000" w:usb3="00000000" w:csb0="00040000" w:csb1="00000000"/>
    <w:embedRegular r:id="rId1" w:fontKey="{FC414BD3-BDBB-4839-806F-D151B1F05875}"/>
  </w:font>
  <w:font w:name="方正小标宋简体">
    <w:panose1 w:val="02000000000000000000"/>
    <w:charset w:val="86"/>
    <w:family w:val="auto"/>
    <w:pitch w:val="default"/>
    <w:sig w:usb0="00000001" w:usb1="080E0000" w:usb2="00000000" w:usb3="00000000" w:csb0="00040000" w:csb1="00000000"/>
    <w:embedRegular r:id="rId2" w:fontKey="{EF4749DD-E51B-4287-B3D8-47CFE71D63EB}"/>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2902A67">
    <w:pPr>
      <w:pStyle w:val="5"/>
    </w:pPr>
    <w:r>
      <w:rPr>
        <w:sz w:val="18"/>
      </w:rPr>
      <mc:AlternateContent>
        <mc:Choice Requires="wps">
          <w:drawing>
            <wp:anchor distT="0" distB="0" distL="114300" distR="114300" simplePos="0" relativeHeight="251659264" behindDoc="0" locked="0" layoutInCell="1" allowOverlap="1">
              <wp:simplePos x="0" y="0"/>
              <wp:positionH relativeFrom="margin">
                <wp:posOffset>4843145</wp:posOffset>
              </wp:positionH>
              <wp:positionV relativeFrom="paragraph">
                <wp:posOffset>-145415</wp:posOffset>
              </wp:positionV>
              <wp:extent cx="701675" cy="337820"/>
              <wp:effectExtent l="0" t="0" r="0" b="0"/>
              <wp:wrapNone/>
              <wp:docPr id="1" name="文本框 1"/>
              <wp:cNvGraphicFramePr/>
              <a:graphic xmlns:a="http://schemas.openxmlformats.org/drawingml/2006/main">
                <a:graphicData uri="http://schemas.microsoft.com/office/word/2010/wordprocessingShape">
                  <wps:wsp>
                    <wps:cNvSpPr txBox="1"/>
                    <wps:spPr>
                      <a:xfrm>
                        <a:off x="0" y="0"/>
                        <a:ext cx="701675" cy="33782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wps:txbx>
                    <wps:bodyPr rot="0" spcFirstLastPara="0" vertOverflow="overflow" horzOverflow="overflow" vert="horz" wrap="square" lIns="0" tIns="0" rIns="0" bIns="0" numCol="1" spcCol="0" rtlCol="0" fromWordArt="0" anchor="t" anchorCtr="0" forceAA="0" upright="0" compatLnSpc="1">
                      <a:noAutofit/>
                    </wps:bodyPr>
                  </wps:wsp>
                </a:graphicData>
              </a:graphic>
            </wp:anchor>
          </w:drawing>
        </mc:Choice>
        <mc:Fallback>
          <w:pict>
            <v:shape id="_x0000_s1026" o:spid="_x0000_s1026" o:spt="202" type="#_x0000_t202" style="position:absolute;left:0pt;margin-left:381.35pt;margin-top:-11.45pt;height:26.6pt;width:55.25pt;mso-position-horizontal-relative:margin;z-index:251659264;mso-width-relative:page;mso-height-relative:page;" filled="f" stroked="f" coordsize="21600,21600" o:gfxdata="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">
              <v:fill on="f" focussize="0,0"/>
              <v:stroke on="f" weight="0.5pt"/>
              <v:imagedata o:title=""/>
              <o:lock v:ext="edit" aspectratio="f"/>
              <v:textbox inset="0mm,0mm,0mm,0mm">
                <w:txbxContent>
                  <w:p w14:paraId="2C651580">
                    <w:pPr>
                      <w:snapToGrid w:val="0"/>
                      <w:rPr>
                        <w:rFonts w:hint="eastAsia" w:ascii="宋体" w:hAnsi="宋体" w:eastAsia="宋体" w:cs="宋体"/>
                        <w:sz w:val="28"/>
                        <w:szCs w:val="28"/>
                        <w:lang w:eastAsia="zh-CN"/>
                      </w:rPr>
                    </w:pPr>
                    <w:r>
                      <w:rPr>
                        <w:rFonts w:hint="eastAsia" w:ascii="宋体" w:hAnsi="宋体" w:eastAsia="宋体" w:cs="宋体"/>
                        <w:sz w:val="28"/>
                        <w:szCs w:val="28"/>
                        <w:lang w:eastAsia="zh-CN"/>
                      </w:rPr>
                      <w:fldChar w:fldCharType="begin"/>
                    </w:r>
                    <w:r>
                      <w:rPr>
                        <w:rFonts w:hint="eastAsia" w:ascii="宋体" w:hAnsi="宋体" w:eastAsia="宋体" w:cs="宋体"/>
                        <w:sz w:val="28"/>
                        <w:szCs w:val="28"/>
                        <w:lang w:eastAsia="zh-CN"/>
                      </w:rPr>
                      <w:instrText xml:space="preserve"> PAGE  \* MERGEFORMAT </w:instrText>
                    </w:r>
                    <w:r>
                      <w:rPr>
                        <w:rFonts w:hint="eastAsia" w:ascii="宋体" w:hAnsi="宋体" w:eastAsia="宋体" w:cs="宋体"/>
                        <w:sz w:val="28"/>
                        <w:szCs w:val="28"/>
                        <w:lang w:eastAsia="zh-CN"/>
                      </w:rPr>
                      <w:fldChar w:fldCharType="separate"/>
                    </w:r>
                    <w:r>
                      <w:rPr>
                        <w:rFonts w:hint="eastAsia" w:ascii="宋体" w:hAnsi="宋体" w:eastAsia="宋体" w:cs="宋体"/>
                        <w:sz w:val="28"/>
                        <w:szCs w:val="28"/>
                        <w:lang w:eastAsia="zh-CN"/>
                      </w:rPr>
                      <w:t>1</w:t>
                    </w:r>
                    <w:r>
                      <w:rPr>
                        <w:rFonts w:hint="eastAsia" w:ascii="宋体" w:hAnsi="宋体" w:eastAsia="宋体" w:cs="宋体"/>
                        <w:sz w:val="28"/>
                        <w:szCs w:val="28"/>
                        <w:lang w:eastAsia="zh-CN"/>
                      </w:rPr>
                      <w:fldChar w:fldCharType="end"/>
                    </w:r>
                  </w:p>
                </w:txbxContent>
              </v:textbox>
            </v:shape>
          </w:pict>
        </mc:Fallback>
      </mc:AlternateContent>
    </w: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F20CA7D9"/>
    <w:multiLevelType w:val="singleLevel"/>
    <w:tmpl w:val="F20CA7D9"/>
    <w:lvl w:ilvl="0" w:tentative="0">
      <w:start w:val="1"/>
      <w:numFmt w:val="decimal"/>
      <w:suff w:val="space"/>
      <w:lvlText w:val="%1."/>
      <w:lvlJc w:val="left"/>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20"/>
  <w:embedTrueTypeFonts/>
  <w:saveSubsetFonts/>
  <w:bordersDoNotSurroundHeader w:val="0"/>
  <w:bordersDoNotSurroundFooter w:val="0"/>
  <w:documentProtection w:enforcement="0"/>
  <w:defaultTabStop w:val="420"/>
  <w:drawingGridVerticalSpacing w:val="156"/>
  <w:displayHorizontalDrawingGridEvery w:val="1"/>
  <w:displayVerticalDrawingGridEvery w:val="1"/>
  <w:noPunctuationKerning w:val="1"/>
  <w:characterSpacingControl w:val="compressPunctuation"/>
  <w:compat>
    <w:spaceForUL/>
    <w:balanceSingleByteDoubleByteWidth/>
    <w:doNotLeaveBackslashAlone/>
    <w:ulTrailSpace/>
    <w:doNotExpandShiftReturn/>
    <w:adjustLineHeightInTable/>
    <w:doNotWrapTextWithPunct/>
    <w:doNotUseEastAsianBreakRules/>
    <w:useFELayout/>
    <w:doNotUseIndentAsNumberingTabStop/>
    <w:useAltKinsokuLineBreakRules/>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commondata" w:val="eyJoZGlkIjoiMjIzNjc2Y2YyODM4ODUxNjhhNmJiYWE3NWQ0NzU3NmIifQ=="/>
  </w:docVars>
  <w:rsids>
    <w:rsidRoot w:val="00EB067C"/>
    <w:rsid w:val="00012E93"/>
    <w:rsid w:val="00021764"/>
    <w:rsid w:val="000363A1"/>
    <w:rsid w:val="0004074C"/>
    <w:rsid w:val="00062A65"/>
    <w:rsid w:val="000A6919"/>
    <w:rsid w:val="000C0F3D"/>
    <w:rsid w:val="000E45BB"/>
    <w:rsid w:val="00115B98"/>
    <w:rsid w:val="00146DD3"/>
    <w:rsid w:val="0016241F"/>
    <w:rsid w:val="001629B7"/>
    <w:rsid w:val="00171789"/>
    <w:rsid w:val="001931BE"/>
    <w:rsid w:val="001B65CA"/>
    <w:rsid w:val="001C30C3"/>
    <w:rsid w:val="001C6E29"/>
    <w:rsid w:val="001E19F3"/>
    <w:rsid w:val="00204930"/>
    <w:rsid w:val="002115AB"/>
    <w:rsid w:val="00225213"/>
    <w:rsid w:val="00266116"/>
    <w:rsid w:val="00274536"/>
    <w:rsid w:val="00285BDF"/>
    <w:rsid w:val="002A0DF1"/>
    <w:rsid w:val="002B5E6E"/>
    <w:rsid w:val="002B6A2A"/>
    <w:rsid w:val="002F7909"/>
    <w:rsid w:val="00337C5F"/>
    <w:rsid w:val="0034666B"/>
    <w:rsid w:val="003878F8"/>
    <w:rsid w:val="00387D15"/>
    <w:rsid w:val="00396E29"/>
    <w:rsid w:val="003B2677"/>
    <w:rsid w:val="003B66A1"/>
    <w:rsid w:val="003B7D2F"/>
    <w:rsid w:val="0044473A"/>
    <w:rsid w:val="00452C8F"/>
    <w:rsid w:val="00453626"/>
    <w:rsid w:val="004560DF"/>
    <w:rsid w:val="00462117"/>
    <w:rsid w:val="00474164"/>
    <w:rsid w:val="00481F78"/>
    <w:rsid w:val="00490807"/>
    <w:rsid w:val="004B7F18"/>
    <w:rsid w:val="004E17DE"/>
    <w:rsid w:val="004E27E6"/>
    <w:rsid w:val="00531A4B"/>
    <w:rsid w:val="00534CD6"/>
    <w:rsid w:val="00546EF4"/>
    <w:rsid w:val="00560EBD"/>
    <w:rsid w:val="00573405"/>
    <w:rsid w:val="00581A7A"/>
    <w:rsid w:val="005B6618"/>
    <w:rsid w:val="005C5E55"/>
    <w:rsid w:val="005D044D"/>
    <w:rsid w:val="005E2A7B"/>
    <w:rsid w:val="00602748"/>
    <w:rsid w:val="006043DD"/>
    <w:rsid w:val="00605FBA"/>
    <w:rsid w:val="006076A3"/>
    <w:rsid w:val="0061696E"/>
    <w:rsid w:val="00622353"/>
    <w:rsid w:val="006344C0"/>
    <w:rsid w:val="00641C8C"/>
    <w:rsid w:val="006614F7"/>
    <w:rsid w:val="00685509"/>
    <w:rsid w:val="00696379"/>
    <w:rsid w:val="006B343D"/>
    <w:rsid w:val="006B3442"/>
    <w:rsid w:val="006C3FA3"/>
    <w:rsid w:val="006D5125"/>
    <w:rsid w:val="007227C0"/>
    <w:rsid w:val="00741738"/>
    <w:rsid w:val="00745CBE"/>
    <w:rsid w:val="00751ECB"/>
    <w:rsid w:val="007E01D2"/>
    <w:rsid w:val="007E0D86"/>
    <w:rsid w:val="007F439D"/>
    <w:rsid w:val="007F6746"/>
    <w:rsid w:val="008155CD"/>
    <w:rsid w:val="008173BB"/>
    <w:rsid w:val="008267F4"/>
    <w:rsid w:val="00842AC4"/>
    <w:rsid w:val="0087665B"/>
    <w:rsid w:val="00893E45"/>
    <w:rsid w:val="008A3F4C"/>
    <w:rsid w:val="008A4052"/>
    <w:rsid w:val="008B4C61"/>
    <w:rsid w:val="008C4552"/>
    <w:rsid w:val="008D13C0"/>
    <w:rsid w:val="008D1FC7"/>
    <w:rsid w:val="008D6FA3"/>
    <w:rsid w:val="008E6513"/>
    <w:rsid w:val="008F46C6"/>
    <w:rsid w:val="00944DBC"/>
    <w:rsid w:val="009602A0"/>
    <w:rsid w:val="009633BB"/>
    <w:rsid w:val="00985640"/>
    <w:rsid w:val="009953FE"/>
    <w:rsid w:val="009A0612"/>
    <w:rsid w:val="009D39E6"/>
    <w:rsid w:val="009F47E3"/>
    <w:rsid w:val="00A24C0A"/>
    <w:rsid w:val="00A77285"/>
    <w:rsid w:val="00A92AB2"/>
    <w:rsid w:val="00AA2B16"/>
    <w:rsid w:val="00AB7B01"/>
    <w:rsid w:val="00B027A2"/>
    <w:rsid w:val="00B14DD3"/>
    <w:rsid w:val="00B16228"/>
    <w:rsid w:val="00B50AC7"/>
    <w:rsid w:val="00B61C1A"/>
    <w:rsid w:val="00B92EB1"/>
    <w:rsid w:val="00BA3238"/>
    <w:rsid w:val="00BA4E63"/>
    <w:rsid w:val="00BB3137"/>
    <w:rsid w:val="00BC7BC6"/>
    <w:rsid w:val="00BE4F60"/>
    <w:rsid w:val="00C11AD9"/>
    <w:rsid w:val="00C35CA8"/>
    <w:rsid w:val="00C438D2"/>
    <w:rsid w:val="00C554A5"/>
    <w:rsid w:val="00C56A62"/>
    <w:rsid w:val="00C66B3D"/>
    <w:rsid w:val="00C75F5C"/>
    <w:rsid w:val="00C769FB"/>
    <w:rsid w:val="00CB7311"/>
    <w:rsid w:val="00CE4891"/>
    <w:rsid w:val="00CE74F5"/>
    <w:rsid w:val="00CF0930"/>
    <w:rsid w:val="00CF7161"/>
    <w:rsid w:val="00D00FE2"/>
    <w:rsid w:val="00D04F61"/>
    <w:rsid w:val="00D0689E"/>
    <w:rsid w:val="00D231CF"/>
    <w:rsid w:val="00D24989"/>
    <w:rsid w:val="00D33843"/>
    <w:rsid w:val="00D33BEF"/>
    <w:rsid w:val="00D3512C"/>
    <w:rsid w:val="00D35BB4"/>
    <w:rsid w:val="00D40A77"/>
    <w:rsid w:val="00D7676F"/>
    <w:rsid w:val="00D9582C"/>
    <w:rsid w:val="00DD4654"/>
    <w:rsid w:val="00E05A74"/>
    <w:rsid w:val="00E2546E"/>
    <w:rsid w:val="00E261AB"/>
    <w:rsid w:val="00E31B82"/>
    <w:rsid w:val="00E36792"/>
    <w:rsid w:val="00E37BD3"/>
    <w:rsid w:val="00E5488D"/>
    <w:rsid w:val="00E56869"/>
    <w:rsid w:val="00E94A90"/>
    <w:rsid w:val="00EB067C"/>
    <w:rsid w:val="00EB4FED"/>
    <w:rsid w:val="00F179FF"/>
    <w:rsid w:val="00F20D53"/>
    <w:rsid w:val="00F268BC"/>
    <w:rsid w:val="00F44BDF"/>
    <w:rsid w:val="00F56826"/>
    <w:rsid w:val="00F61FD2"/>
    <w:rsid w:val="00F736ED"/>
    <w:rsid w:val="00F74FBD"/>
    <w:rsid w:val="00FA317C"/>
    <w:rsid w:val="00FA5BB1"/>
    <w:rsid w:val="00FE6E2F"/>
    <w:rsid w:val="00FF4E22"/>
    <w:rsid w:val="0175509C"/>
    <w:rsid w:val="019F6CA0"/>
    <w:rsid w:val="01C06695"/>
    <w:rsid w:val="023C71B3"/>
    <w:rsid w:val="0345417C"/>
    <w:rsid w:val="03B46C2F"/>
    <w:rsid w:val="04092968"/>
    <w:rsid w:val="044D5563"/>
    <w:rsid w:val="0478760E"/>
    <w:rsid w:val="05526700"/>
    <w:rsid w:val="058456F2"/>
    <w:rsid w:val="05C175C8"/>
    <w:rsid w:val="06F22589"/>
    <w:rsid w:val="07A85344"/>
    <w:rsid w:val="08484C8A"/>
    <w:rsid w:val="08C144F6"/>
    <w:rsid w:val="0A895486"/>
    <w:rsid w:val="0B5B2727"/>
    <w:rsid w:val="0BAB7A6C"/>
    <w:rsid w:val="0BB33C55"/>
    <w:rsid w:val="0BE15F21"/>
    <w:rsid w:val="0BEB0AA7"/>
    <w:rsid w:val="0C6E328A"/>
    <w:rsid w:val="0D705334"/>
    <w:rsid w:val="0E434803"/>
    <w:rsid w:val="0E6D62B3"/>
    <w:rsid w:val="0E9E3195"/>
    <w:rsid w:val="0ED65C13"/>
    <w:rsid w:val="0F480C33"/>
    <w:rsid w:val="0FA66BBA"/>
    <w:rsid w:val="0FCA3454"/>
    <w:rsid w:val="10C50EB9"/>
    <w:rsid w:val="11083E15"/>
    <w:rsid w:val="122C4DD3"/>
    <w:rsid w:val="123560FA"/>
    <w:rsid w:val="134534C2"/>
    <w:rsid w:val="13730278"/>
    <w:rsid w:val="139402CE"/>
    <w:rsid w:val="13941D78"/>
    <w:rsid w:val="1426399A"/>
    <w:rsid w:val="14DC7845"/>
    <w:rsid w:val="157D6914"/>
    <w:rsid w:val="15910B7E"/>
    <w:rsid w:val="164E15A7"/>
    <w:rsid w:val="177C13BA"/>
    <w:rsid w:val="18784C6E"/>
    <w:rsid w:val="19571CA9"/>
    <w:rsid w:val="197F16BC"/>
    <w:rsid w:val="1A8C68D7"/>
    <w:rsid w:val="1ACB1A65"/>
    <w:rsid w:val="1BF06CD1"/>
    <w:rsid w:val="1DFE3A19"/>
    <w:rsid w:val="1E8F3D69"/>
    <w:rsid w:val="1E904ECC"/>
    <w:rsid w:val="1E946F55"/>
    <w:rsid w:val="1F43182E"/>
    <w:rsid w:val="1FCD14E5"/>
    <w:rsid w:val="1FF758AF"/>
    <w:rsid w:val="205F0493"/>
    <w:rsid w:val="217658C6"/>
    <w:rsid w:val="2288770A"/>
    <w:rsid w:val="23B74027"/>
    <w:rsid w:val="2448307F"/>
    <w:rsid w:val="248F0651"/>
    <w:rsid w:val="249E0343"/>
    <w:rsid w:val="261C165A"/>
    <w:rsid w:val="2629095F"/>
    <w:rsid w:val="272A12DD"/>
    <w:rsid w:val="27445FFA"/>
    <w:rsid w:val="275E55B8"/>
    <w:rsid w:val="27690AD0"/>
    <w:rsid w:val="279E5BB8"/>
    <w:rsid w:val="28562FAF"/>
    <w:rsid w:val="285B65B0"/>
    <w:rsid w:val="2861707B"/>
    <w:rsid w:val="28813B80"/>
    <w:rsid w:val="293E7FCA"/>
    <w:rsid w:val="29671592"/>
    <w:rsid w:val="2973228F"/>
    <w:rsid w:val="2A164707"/>
    <w:rsid w:val="2B0572E5"/>
    <w:rsid w:val="2B87432F"/>
    <w:rsid w:val="2C25204B"/>
    <w:rsid w:val="2D3C0377"/>
    <w:rsid w:val="2D760BD2"/>
    <w:rsid w:val="2D984F42"/>
    <w:rsid w:val="2DDC36FF"/>
    <w:rsid w:val="2F3C01AB"/>
    <w:rsid w:val="2F3D36AE"/>
    <w:rsid w:val="2F7536B0"/>
    <w:rsid w:val="2FA33949"/>
    <w:rsid w:val="2FD14C2F"/>
    <w:rsid w:val="30714216"/>
    <w:rsid w:val="30CA159C"/>
    <w:rsid w:val="30CE0815"/>
    <w:rsid w:val="310A27C1"/>
    <w:rsid w:val="313A5084"/>
    <w:rsid w:val="3207366E"/>
    <w:rsid w:val="32D538D7"/>
    <w:rsid w:val="32E91BA2"/>
    <w:rsid w:val="32F36D65"/>
    <w:rsid w:val="33067D5C"/>
    <w:rsid w:val="336A0EC9"/>
    <w:rsid w:val="35150A2C"/>
    <w:rsid w:val="35567605"/>
    <w:rsid w:val="358B7DFE"/>
    <w:rsid w:val="360E2F4E"/>
    <w:rsid w:val="36484494"/>
    <w:rsid w:val="36C005A7"/>
    <w:rsid w:val="38064802"/>
    <w:rsid w:val="38C6102F"/>
    <w:rsid w:val="38FC398B"/>
    <w:rsid w:val="39012DA8"/>
    <w:rsid w:val="3A2B30E9"/>
    <w:rsid w:val="3AB43B1E"/>
    <w:rsid w:val="3B8D5BC2"/>
    <w:rsid w:val="3BAC4277"/>
    <w:rsid w:val="3BF54333"/>
    <w:rsid w:val="3C470553"/>
    <w:rsid w:val="3C4D7B2D"/>
    <w:rsid w:val="3C6B5D78"/>
    <w:rsid w:val="3C906674"/>
    <w:rsid w:val="3CCA5AF7"/>
    <w:rsid w:val="3CE97575"/>
    <w:rsid w:val="3D131FE4"/>
    <w:rsid w:val="3D2537D8"/>
    <w:rsid w:val="3DC074B7"/>
    <w:rsid w:val="3ED44FB7"/>
    <w:rsid w:val="3F4C1B7E"/>
    <w:rsid w:val="3F56236D"/>
    <w:rsid w:val="404262F4"/>
    <w:rsid w:val="40877969"/>
    <w:rsid w:val="412910EA"/>
    <w:rsid w:val="41310E9A"/>
    <w:rsid w:val="41C1207B"/>
    <w:rsid w:val="42014EC6"/>
    <w:rsid w:val="42024FCB"/>
    <w:rsid w:val="425A254E"/>
    <w:rsid w:val="42617899"/>
    <w:rsid w:val="427A6654"/>
    <w:rsid w:val="43802CEF"/>
    <w:rsid w:val="43D30BF3"/>
    <w:rsid w:val="440F14CB"/>
    <w:rsid w:val="44270B64"/>
    <w:rsid w:val="45B002FD"/>
    <w:rsid w:val="46691693"/>
    <w:rsid w:val="46ED7A5B"/>
    <w:rsid w:val="4724709B"/>
    <w:rsid w:val="473E614A"/>
    <w:rsid w:val="48E90915"/>
    <w:rsid w:val="4944629B"/>
    <w:rsid w:val="494A7C04"/>
    <w:rsid w:val="497F099D"/>
    <w:rsid w:val="498B14B0"/>
    <w:rsid w:val="499857FE"/>
    <w:rsid w:val="49A12998"/>
    <w:rsid w:val="4A9A2E41"/>
    <w:rsid w:val="4B763B34"/>
    <w:rsid w:val="4BBC3DD7"/>
    <w:rsid w:val="4D123855"/>
    <w:rsid w:val="4D50716B"/>
    <w:rsid w:val="4E56172D"/>
    <w:rsid w:val="4F7E7FF7"/>
    <w:rsid w:val="504F3C7B"/>
    <w:rsid w:val="50A45288"/>
    <w:rsid w:val="50A7118E"/>
    <w:rsid w:val="51B0094E"/>
    <w:rsid w:val="532F359D"/>
    <w:rsid w:val="53347181"/>
    <w:rsid w:val="539B4D44"/>
    <w:rsid w:val="53DD692A"/>
    <w:rsid w:val="54490ACB"/>
    <w:rsid w:val="54E8624F"/>
    <w:rsid w:val="55F63583"/>
    <w:rsid w:val="561D378D"/>
    <w:rsid w:val="56996564"/>
    <w:rsid w:val="57464367"/>
    <w:rsid w:val="57A00D04"/>
    <w:rsid w:val="57C14CAC"/>
    <w:rsid w:val="584414A5"/>
    <w:rsid w:val="5872092A"/>
    <w:rsid w:val="58C63C68"/>
    <w:rsid w:val="58CC429A"/>
    <w:rsid w:val="59637709"/>
    <w:rsid w:val="5A0D16AF"/>
    <w:rsid w:val="5A541F59"/>
    <w:rsid w:val="5AB83DF8"/>
    <w:rsid w:val="5C57093A"/>
    <w:rsid w:val="5C9E0701"/>
    <w:rsid w:val="5C9F6CAA"/>
    <w:rsid w:val="5D4F6922"/>
    <w:rsid w:val="5DCD63CC"/>
    <w:rsid w:val="5DE61D9A"/>
    <w:rsid w:val="5E067046"/>
    <w:rsid w:val="5E795DB3"/>
    <w:rsid w:val="5E9E13AE"/>
    <w:rsid w:val="5EA11F58"/>
    <w:rsid w:val="5EDB021A"/>
    <w:rsid w:val="5F604D54"/>
    <w:rsid w:val="5F9A2F8F"/>
    <w:rsid w:val="5F9F0ED4"/>
    <w:rsid w:val="60546BB6"/>
    <w:rsid w:val="60B71B0C"/>
    <w:rsid w:val="61E2153B"/>
    <w:rsid w:val="627666FF"/>
    <w:rsid w:val="62996751"/>
    <w:rsid w:val="63631ACA"/>
    <w:rsid w:val="63962429"/>
    <w:rsid w:val="64B81935"/>
    <w:rsid w:val="650F3ABE"/>
    <w:rsid w:val="659A76CE"/>
    <w:rsid w:val="65D029E3"/>
    <w:rsid w:val="66BB196C"/>
    <w:rsid w:val="66C93D31"/>
    <w:rsid w:val="683E7CBF"/>
    <w:rsid w:val="68515A87"/>
    <w:rsid w:val="68A85E9E"/>
    <w:rsid w:val="68A90DFD"/>
    <w:rsid w:val="68B76B66"/>
    <w:rsid w:val="68B87316"/>
    <w:rsid w:val="69434F0E"/>
    <w:rsid w:val="69DC778F"/>
    <w:rsid w:val="6A381856"/>
    <w:rsid w:val="6AF258CD"/>
    <w:rsid w:val="6AFE170C"/>
    <w:rsid w:val="6B126E3A"/>
    <w:rsid w:val="6B5E2426"/>
    <w:rsid w:val="6B735ED1"/>
    <w:rsid w:val="6B797F91"/>
    <w:rsid w:val="6C0D2D10"/>
    <w:rsid w:val="6C2F63C6"/>
    <w:rsid w:val="6CEA4C17"/>
    <w:rsid w:val="6D3A657B"/>
    <w:rsid w:val="6D4A7CE2"/>
    <w:rsid w:val="6E026268"/>
    <w:rsid w:val="6E571075"/>
    <w:rsid w:val="6E8F3418"/>
    <w:rsid w:val="6EB1479B"/>
    <w:rsid w:val="6F0A0C39"/>
    <w:rsid w:val="6F4419CD"/>
    <w:rsid w:val="6F7167DE"/>
    <w:rsid w:val="6FB53BE3"/>
    <w:rsid w:val="6FF43359"/>
    <w:rsid w:val="70CC38F5"/>
    <w:rsid w:val="70FE6F6C"/>
    <w:rsid w:val="7136363E"/>
    <w:rsid w:val="71AE4D63"/>
    <w:rsid w:val="71E07BC2"/>
    <w:rsid w:val="7268415B"/>
    <w:rsid w:val="73124222"/>
    <w:rsid w:val="732131CC"/>
    <w:rsid w:val="73A36D7F"/>
    <w:rsid w:val="74C7469C"/>
    <w:rsid w:val="75AB1EC7"/>
    <w:rsid w:val="75CE5C97"/>
    <w:rsid w:val="76047155"/>
    <w:rsid w:val="760F4A49"/>
    <w:rsid w:val="775070C7"/>
    <w:rsid w:val="78AF4CED"/>
    <w:rsid w:val="78F61A8E"/>
    <w:rsid w:val="790D7438"/>
    <w:rsid w:val="796B454A"/>
    <w:rsid w:val="799B17ED"/>
    <w:rsid w:val="7A4826DD"/>
    <w:rsid w:val="7AAF1979"/>
    <w:rsid w:val="7AB0665B"/>
    <w:rsid w:val="7B4636D2"/>
    <w:rsid w:val="7CBB7803"/>
    <w:rsid w:val="7CF43684"/>
    <w:rsid w:val="7D0C4815"/>
    <w:rsid w:val="7D6917CD"/>
    <w:rsid w:val="7E0A24D6"/>
    <w:rsid w:val="7E0E40C8"/>
    <w:rsid w:val="7E235C52"/>
    <w:rsid w:val="7F0B6ED4"/>
    <w:rsid w:val="7F0C35F5"/>
    <w:rsid w:val="7F462005"/>
    <w:rsid w:val="7F762A2D"/>
    <w:rsid w:val="7FBA6058"/>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9" w:semiHidden="0" w:name="heading 1"/>
    <w:lsdException w:qFormat="1" w:uiPriority="9" w:name="heading 2"/>
    <w:lsdException w:qFormat="1" w:uiPriority="9" w:name="heading 3"/>
    <w:lsdException w:qFormat="1" w:uiPriority="9" w:name="heading 4"/>
    <w:lsdException w:qFormat="1" w:uiPriority="9" w:name="heading 5"/>
    <w:lsdException w:qFormat="1" w:uiPriority="9" w:name="heading 6"/>
    <w:lsdException w:qFormat="1" w:uiPriority="9" w:name="heading 7"/>
    <w:lsdException w:qFormat="1" w:uiPriority="9" w:name="heading 8"/>
    <w:lsdException w:qFormat="1" w:uiPriority="9"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uiPriority="39" w:name="toc 1"/>
    <w:lsdException w:uiPriority="39" w:name="toc 2"/>
    <w:lsdException w:uiPriority="39" w:name="toc 3"/>
    <w:lsdException w:uiPriority="39" w:name="toc 4"/>
    <w:lsdException w:uiPriority="39" w:name="toc 5"/>
    <w:lsdException w:uiPriority="39" w:name="toc 6"/>
    <w:lsdException w:uiPriority="39" w:name="toc 7"/>
    <w:lsdException w:uiPriority="39" w:name="toc 8"/>
    <w:lsdException w:uiPriority="39" w:name="toc 9"/>
    <w:lsdException w:uiPriority="99" w:name="Normal Indent"/>
    <w:lsdException w:uiPriority="99" w:name="footnote text"/>
    <w:lsdException w:uiPriority="99" w:name="annotation text"/>
    <w:lsdException w:qFormat="1" w:uiPriority="99" w:semiHidden="0" w:name="header"/>
    <w:lsdException w:qFormat="1" w:uiPriority="99" w:semiHidden="0" w:name="footer"/>
    <w:lsdException w:uiPriority="99" w:name="index heading"/>
    <w:lsdException w:qFormat="1" w:uiPriority="35" w:name="caption"/>
    <w:lsdException w:uiPriority="99" w:name="table of figures"/>
    <w:lsdException w:uiPriority="99" w:name="envelope address"/>
    <w:lsdException w:uiPriority="99" w:name="envelope return"/>
    <w:lsdException w:uiPriority="99" w:name="footnote reference"/>
    <w:lsdException w:uiPriority="99" w:name="annotation reference"/>
    <w:lsdException w:uiPriority="99" w:name="line number"/>
    <w:lsdException w:uiPriority="99" w:name="page number"/>
    <w:lsdException w:uiPriority="99" w:name="endnote reference"/>
    <w:lsdException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semiHidden="0" w:name="Default Paragraph Font"/>
    <w:lsdException w:qFormat="1" w:unhideWhenUsed="0" w:uiPriority="0" w:name="Body Text"/>
    <w:lsdException w:uiPriority="99"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uiPriority="99" w:name="Body Text First Indent"/>
    <w:lsdException w:uiPriority="99"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uiPriority="99" w:name="Hyperlink"/>
    <w:lsdException w:uiPriority="99" w:name="FollowedHyperlink"/>
    <w:lsdException w:qFormat="1" w:unhideWhenUsed="0" w:uiPriority="22" w:semiHidden="0" w:name="Strong"/>
    <w:lsdException w:qFormat="1" w:unhideWhenUsed="0" w:uiPriority="20" w:semiHidden="0" w:name="Emphasis"/>
    <w:lsdException w:uiPriority="99" w:name="Document Map"/>
    <w:lsdException w:qFormat="1" w:uiPriority="99" w:semiHidden="0" w:name="Plain Text"/>
    <w:lsdException w:uiPriority="99" w:name="E-mail Signature"/>
    <w:lsdException w:qFormat="1" w:uiPriority="99"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semiHidden="0"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qFormat="1" w:uiPriority="99" w:semiHidden="0" w:name="Balloon Text"/>
    <w:lsdException w:unhideWhenUsed="0" w:uiPriority="39" w:semiHidden="0" w:name="Table Grid"/>
    <w:lsdException w:uiPriority="99" w:name="Table Theme"/>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heme="minorHAnsi" w:hAnsiTheme="minorHAnsi" w:eastAsiaTheme="minorEastAsia" w:cstheme="minorBidi"/>
      <w:kern w:val="2"/>
      <w:sz w:val="21"/>
      <w:szCs w:val="22"/>
      <w:lang w:val="en-US" w:eastAsia="zh-CN" w:bidi="ar-SA"/>
    </w:rPr>
  </w:style>
  <w:style w:type="character" w:default="1" w:styleId="9">
    <w:name w:val="Default Paragraph Font"/>
    <w:unhideWhenUsed/>
    <w:qFormat/>
    <w:uiPriority w:val="1"/>
  </w:style>
  <w:style w:type="table" w:default="1" w:styleId="8">
    <w:name w:val="Normal Table"/>
    <w:unhideWhenUsed/>
    <w:qFormat/>
    <w:uiPriority w:val="99"/>
    <w:tblPr>
      <w:tblCellMar>
        <w:top w:w="0" w:type="dxa"/>
        <w:left w:w="108" w:type="dxa"/>
        <w:bottom w:w="0" w:type="dxa"/>
        <w:right w:w="108" w:type="dxa"/>
      </w:tblCellMar>
    </w:tblPr>
  </w:style>
  <w:style w:type="paragraph" w:styleId="2">
    <w:name w:val="Body Text"/>
    <w:basedOn w:val="1"/>
    <w:semiHidden/>
    <w:qFormat/>
    <w:uiPriority w:val="0"/>
    <w:rPr>
      <w:rFonts w:ascii="FangSong_GB2312" w:hAnsi="FangSong_GB2312" w:eastAsia="FangSong_GB2312" w:cs="FangSong_GB2312"/>
      <w:sz w:val="32"/>
      <w:szCs w:val="32"/>
      <w:lang w:val="en-US" w:eastAsia="en-US" w:bidi="ar-SA"/>
    </w:rPr>
  </w:style>
  <w:style w:type="paragraph" w:styleId="3">
    <w:name w:val="Plain Text"/>
    <w:basedOn w:val="1"/>
    <w:unhideWhenUsed/>
    <w:qFormat/>
    <w:uiPriority w:val="99"/>
    <w:rPr>
      <w:rFonts w:ascii="宋体" w:hAnsi="Courier New" w:eastAsia="宋体" w:cs="Courier New"/>
      <w:szCs w:val="21"/>
    </w:rPr>
  </w:style>
  <w:style w:type="paragraph" w:styleId="4">
    <w:name w:val="Balloon Text"/>
    <w:basedOn w:val="1"/>
    <w:link w:val="12"/>
    <w:unhideWhenUsed/>
    <w:qFormat/>
    <w:uiPriority w:val="99"/>
    <w:rPr>
      <w:sz w:val="18"/>
      <w:szCs w:val="18"/>
    </w:rPr>
  </w:style>
  <w:style w:type="paragraph" w:styleId="5">
    <w:name w:val="footer"/>
    <w:basedOn w:val="1"/>
    <w:link w:val="11"/>
    <w:unhideWhenUsed/>
    <w:qFormat/>
    <w:uiPriority w:val="99"/>
    <w:pPr>
      <w:tabs>
        <w:tab w:val="center" w:pos="4153"/>
        <w:tab w:val="right" w:pos="8306"/>
      </w:tabs>
      <w:snapToGrid w:val="0"/>
      <w:jc w:val="left"/>
    </w:pPr>
    <w:rPr>
      <w:sz w:val="18"/>
      <w:szCs w:val="18"/>
    </w:rPr>
  </w:style>
  <w:style w:type="paragraph" w:styleId="6">
    <w:name w:val="header"/>
    <w:basedOn w:val="1"/>
    <w:link w:val="10"/>
    <w:unhideWhenUsed/>
    <w:qFormat/>
    <w:uiPriority w:val="99"/>
    <w:pPr>
      <w:pBdr>
        <w:bottom w:val="single" w:color="auto" w:sz="6" w:space="1"/>
      </w:pBdr>
      <w:tabs>
        <w:tab w:val="center" w:pos="4153"/>
        <w:tab w:val="right" w:pos="8306"/>
      </w:tabs>
      <w:snapToGrid w:val="0"/>
      <w:jc w:val="center"/>
    </w:pPr>
    <w:rPr>
      <w:sz w:val="18"/>
      <w:szCs w:val="18"/>
    </w:rPr>
  </w:style>
  <w:style w:type="paragraph" w:styleId="7">
    <w:name w:val="Normal (Web)"/>
    <w:basedOn w:val="1"/>
    <w:semiHidden/>
    <w:unhideWhenUsed/>
    <w:qFormat/>
    <w:uiPriority w:val="99"/>
    <w:pPr>
      <w:spacing w:before="0" w:beforeAutospacing="1" w:after="0" w:afterAutospacing="1"/>
      <w:ind w:left="0" w:right="0"/>
      <w:jc w:val="left"/>
    </w:pPr>
    <w:rPr>
      <w:kern w:val="0"/>
      <w:sz w:val="24"/>
      <w:lang w:val="en-US" w:eastAsia="zh-CN" w:bidi="ar"/>
    </w:rPr>
  </w:style>
  <w:style w:type="character" w:customStyle="1" w:styleId="10">
    <w:name w:val="页眉 Char"/>
    <w:basedOn w:val="9"/>
    <w:link w:val="6"/>
    <w:qFormat/>
    <w:uiPriority w:val="99"/>
    <w:rPr>
      <w:sz w:val="18"/>
      <w:szCs w:val="18"/>
    </w:rPr>
  </w:style>
  <w:style w:type="character" w:customStyle="1" w:styleId="11">
    <w:name w:val="页脚 Char"/>
    <w:basedOn w:val="9"/>
    <w:link w:val="5"/>
    <w:qFormat/>
    <w:uiPriority w:val="99"/>
    <w:rPr>
      <w:sz w:val="18"/>
      <w:szCs w:val="18"/>
    </w:rPr>
  </w:style>
  <w:style w:type="character" w:customStyle="1" w:styleId="12">
    <w:name w:val="批注框文本 Char"/>
    <w:basedOn w:val="9"/>
    <w:link w:val="4"/>
    <w:semiHidden/>
    <w:qFormat/>
    <w:uiPriority w:val="99"/>
    <w:rPr>
      <w:sz w:val="18"/>
      <w:szCs w:val="18"/>
    </w:rPr>
  </w:style>
  <w:style w:type="paragraph" w:customStyle="1" w:styleId="13">
    <w:name w:val="Plain Text"/>
    <w:basedOn w:val="1"/>
    <w:qFormat/>
    <w:uiPriority w:val="0"/>
    <w:rPr>
      <w:rFonts w:ascii="宋体" w:hAnsi="Courier New"/>
      <w:kern w:val="2"/>
      <w:sz w:val="21"/>
    </w:rPr>
  </w:style>
  <w:style w:type="table" w:customStyle="1" w:styleId="14">
    <w:name w:val="Table Normal"/>
    <w:unhideWhenUsed/>
    <w:qFormat/>
    <w:uiPriority w:val="0"/>
    <w:tblPr>
      <w:tblCellMar>
        <w:top w:w="0" w:type="dxa"/>
        <w:left w:w="0" w:type="dxa"/>
        <w:bottom w:w="0" w:type="dxa"/>
        <w:right w:w="0" w:type="dxa"/>
      </w:tblCellMar>
    </w:tblPr>
  </w:style>
  <w:style w:type="paragraph" w:customStyle="1" w:styleId="15">
    <w:name w:val="Table Text"/>
    <w:basedOn w:val="1"/>
    <w:semiHidden/>
    <w:qFormat/>
    <w:uiPriority w:val="0"/>
    <w:rPr>
      <w:rFonts w:ascii="宋体" w:hAnsi="宋体" w:eastAsia="宋体" w:cs="宋体"/>
      <w:sz w:val="20"/>
      <w:szCs w:val="20"/>
      <w:lang w:val="en-US" w:eastAsia="en-US" w:bidi="ar-SA"/>
    </w:rPr>
  </w:style>
</w:styles>
</file>

<file path=word/_rels/document.xml.rels><?xml version="1.0" encoding="UTF-8" standalone="yes"?>
<Relationships xmlns="http://schemas.openxmlformats.org/package/2006/relationships"><Relationship Id="rId7" Type="http://schemas.openxmlformats.org/officeDocument/2006/relationships/fontTable" Target="fontTable.xml"/><Relationship Id="rId6" Type="http://schemas.openxmlformats.org/officeDocument/2006/relationships/numbering" Target="numbering.xml"/><Relationship Id="rId5" Type="http://schemas.openxmlformats.org/officeDocument/2006/relationships/customXml" Target="../customXml/item1.xml"/><Relationship Id="rId4" Type="http://schemas.openxmlformats.org/officeDocument/2006/relationships/theme" Target="theme/theme1.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_rels/fontTable.xml.rels><?xml version="1.0" encoding="UTF-8" standalone="yes"?>
<Relationships xmlns="http://schemas.openxmlformats.org/package/2006/relationships"><Relationship Id="rId2" Type="http://schemas.openxmlformats.org/officeDocument/2006/relationships/font" Target="fonts/font2.odttf"/><Relationship Id="rId1" Type="http://schemas.openxmlformats.org/officeDocument/2006/relationships/font" Target="fonts/font1.odttf"/></Relationships>
</file>

<file path=word/theme/theme1.xml><?xml version="1.0" encoding="utf-8"?>
<a:theme xmlns:a="http://schemas.openxmlformats.org/drawingml/2006/main" name="Office 主题">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4</Pages>
  <Words>1685</Words>
  <Characters>1749</Characters>
  <Lines>1</Lines>
  <Paragraphs>1</Paragraphs>
  <TotalTime>0</TotalTime>
  <ScaleCrop>false</ScaleCrop>
  <LinksUpToDate>false</LinksUpToDate>
  <CharactersWithSpaces>1819</CharactersWithSpaces>
  <Application>WPS Office_12.1.0.28505_F1E327BC-269C-435d-A152-05C5408002CA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2017-05-26T14:41:00Z</dcterms:created>
  <dc:creator>JXHJJCFJ001</dc:creator>
  <cp:lastModifiedBy>曙晨</cp:lastModifiedBy>
  <cp:lastPrinted>2026-09-28T10:16:00Z</cp:lastPrinted>
  <dcterms:modified xsi:type="dcterms:W3CDTF">2026-09-30T03:35:20Z</dcterms:modified>
  <cp:revision>9</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2052-12.1.0.28505</vt:lpwstr>
  </property>
  <property fmtid="{D5CDD505-2E9C-101B-9397-08002B2CF9AE}" pid="3" name="ICV">
    <vt:lpwstr>63FB6768FB4E4543A53D07CCDE504416_13</vt:lpwstr>
  </property>
  <property fmtid="{D5CDD505-2E9C-101B-9397-08002B2CF9AE}" pid="4" name="KSOTemplateDocerSaveRecord">
    <vt:lpwstr>eyJoZGlkIjoiYmU5ZTI1MTllOTg3YTBmMzNiMDE0OTk0MjNjNzBlMmEiLCJ1c2VySWQiOiI0MDIwMzk4ODAifQ==</vt:lpwstr>
  </property>
</Properties>
</file>