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7171B">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413AE0A3">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p>
    <w:p w14:paraId="0CBEFB49">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方正小标宋简体" w:hAnsi="方正小标宋简体" w:eastAsia="方正小标宋简体" w:cs="方正小标宋简体"/>
          <w:b w:val="0"/>
          <w:bCs/>
          <w:kern w:val="2"/>
          <w:sz w:val="44"/>
          <w:szCs w:val="44"/>
          <w:lang w:val="en-US" w:eastAsia="zh-CN"/>
        </w:rPr>
      </w:pPr>
      <w:r>
        <w:rPr>
          <w:rFonts w:hint="eastAsia" w:ascii="方正小标宋简体" w:hAnsi="方正小标宋简体" w:eastAsia="方正小标宋简体" w:cs="方正小标宋简体"/>
          <w:b w:val="0"/>
          <w:bCs/>
          <w:kern w:val="2"/>
          <w:sz w:val="44"/>
          <w:szCs w:val="44"/>
          <w:lang w:val="en-US" w:eastAsia="zh-CN"/>
        </w:rPr>
        <w:t>揭阳市生态环境局</w:t>
      </w:r>
    </w:p>
    <w:p w14:paraId="453C837D">
      <w:pPr>
        <w:keepNext w:val="0"/>
        <w:keepLines w:val="0"/>
        <w:pageBreakBefore w:val="0"/>
        <w:widowControl w:val="0"/>
        <w:kinsoku/>
        <w:wordWrap/>
        <w:overflowPunct/>
        <w:topLinePunct w:val="0"/>
        <w:autoSpaceDE/>
        <w:autoSpaceDN/>
        <w:bidi w:val="0"/>
        <w:adjustRightInd w:val="0"/>
        <w:snapToGrid w:val="0"/>
        <w:spacing w:line="600" w:lineRule="exact"/>
        <w:ind w:left="-199" w:leftChars="-95" w:firstLine="198" w:firstLineChars="45"/>
        <w:jc w:val="center"/>
        <w:textAlignment w:val="auto"/>
        <w:rPr>
          <w:rFonts w:hint="eastAsia" w:ascii="仿宋_GB2312" w:hAnsi="仿宋_GB2312" w:eastAsia="仿宋_GB2312" w:cs="仿宋_GB2312"/>
          <w:color w:val="auto"/>
          <w:sz w:val="44"/>
          <w:szCs w:val="44"/>
          <w:u w:val="none"/>
          <w:lang w:eastAsia="zh-CN"/>
        </w:rPr>
      </w:pPr>
      <w:r>
        <w:rPr>
          <w:rFonts w:hint="eastAsia" w:ascii="方正小标宋简体" w:hAnsi="方正小标宋简体" w:eastAsia="方正小标宋简体" w:cs="方正小标宋简体"/>
          <w:b w:val="0"/>
          <w:bCs/>
          <w:kern w:val="2"/>
          <w:sz w:val="44"/>
          <w:szCs w:val="44"/>
          <w:lang w:val="en-US" w:eastAsia="zh-CN"/>
        </w:rPr>
        <w:t>责令改正违法行为决定书</w:t>
      </w:r>
    </w:p>
    <w:p w14:paraId="41AE4F9C">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揭市环（揭西）责改〔20</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eastAsia="zh-CN"/>
          <w14:textFill>
            <w14:solidFill>
              <w14:schemeClr w14:val="tx1"/>
            </w14:solidFill>
          </w14:textFill>
        </w:rPr>
        <w:t>号</w:t>
      </w:r>
    </w:p>
    <w:p w14:paraId="0ED556E0">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right"/>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78649358">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当事人姓名：李冬冬</w:t>
      </w:r>
    </w:p>
    <w:p w14:paraId="2190713D">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lang w:val="en-US" w:eastAsia="zh-CN"/>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身份证件号码</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：130</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xxxxxxxxxxx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3774</w:t>
      </w:r>
    </w:p>
    <w:p w14:paraId="253817AE">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地址：广东省深圳市</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区</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号</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栋</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x</w:t>
      </w:r>
      <w:bookmarkStart w:id="0" w:name="_GoBack"/>
      <w:bookmarkEnd w:id="0"/>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楼</w:t>
      </w:r>
    </w:p>
    <w:p w14:paraId="0A4D274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我局于2026年5月27日至6月6日根据揭阳市生态环境局《关于做好我市2026年第一季度建设项目环评文件技术复核发现质量问题调查核实工作的函》（〔2026〕B75 号），对你主持编制的《揭西县河婆圣邦金属制品厂年产20万台乐器架、20万张琴凳建设项目环境影响报告表》进一步审核</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，发现你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存在以下问题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2176B3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该</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环境影响报告表存在质量问题。1</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建设项目概况描述不全：未说明丝印机清洗方式及产排污情况、废丝印网板产生情况；除油剂等表面处理剂未明确主要成分及特征污染物；项目与《揭阳市人民政府办公室关于印发揭阳市“三线一单”生态环境分区管控方案的通知》（揭府办〔2021〕25号）的相符性分析不足。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有机废气源强核算错误：项目喷粉工序粉末涂料使用量为19.178t/a，核算烘干有机废气源强却按粉末涂料使用量14t/a进行计算，源强核算偏小。3</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污染源源强核算内容不全：未明确产品加工面积，无法正确核算涂料使用量。4</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所提环境保护措施可行性论证不符合相关规定：废气喷淋废水循环使用不外排，除油磷化清洗废水经配套的废水回用设备处理回用的可行性分析不足。</w:t>
      </w:r>
    </w:p>
    <w:p w14:paraId="2F3DAC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以上事实，有以下主要证据证明。</w:t>
      </w:r>
    </w:p>
    <w:p w14:paraId="59839EC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《揭西县河婆圣邦金属制品厂年产20万台乐器架、20万张琴凳建设项目环境影响报告表》编制内容存在问题复印件，于2026年6月6日提取，由揭西县河婆圣邦金属制品厂经营者吴声会提供，P3-5证明存在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与《揭阳市人民政府办公室关于印发揭阳市“三线一单”生态环境分区管控方案的通知》（揭府办〔2021〕25号）的相符性分析不足。”问题；P17证明存在“除油剂等表面处理剂未明确主要成分及特征污染物”问题；P40-41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未明确产品加工面积，无法正确核算涂料使用量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项目喷粉工序粉末涂料使用量为19.178t/a，核算烘干有机废气源强却按粉末涂料使用量14t/a进行计算，源强核算偏小</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问题；P54-55证明存在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未说明丝印机清洗方式及产排污情况产生情况</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废气喷淋废水循环使用不外排，除油清洗废水经配套的废水回用设备处理回用的可行性分析不足”问题；P63证明存在“未说明废丝印网板产生情况”；2. 编制单位和编制人员情况表复印件，于2026年6月6日提取，由吴声会提供，证明该项目建设单位为揭西县河婆圣邦金属制品厂，项目环境影响报告表编制单位为广东兴可生态环境技术有限公司，编制主持人为李冬冬；3. 《关于揭西县河婆圣邦金属制品厂年产20万台乐器架、20万张琴凳建设项目环境影响报告表审批意见的函》（揭市环（揭西）审[2026]8号）复印件，于2026年6月6日提取，由吴声会提供，证明该项目环境影响报告表于2026年3月6日取得揭阳市生态环境局批准；4. 揭西县河婆圣邦金属制品厂营业执照复印件，于2026年6月6日提取，由吴声会提供，证明揭西县河婆圣邦金属制品厂的主体资格及基本信息；5. 广东兴可生态环境技术有限公司授权委托书及附件（委托人营业执照复印件、法定代表人身份证件复印件和被委托人身份证件复印件），于2026年5月27日提取，由被委托人黄小伟提供，证明委托关系的真实性和合法性、广东兴可生态环境技术有限公司的主体资格及基本信息、被委托人的身份信息等；6. 李冬冬授权委托书及附件（委托人身份证件复印件、被委托人身份证件复印件）、李冬冬环境影响评价工程师证，于2026年2月25日提取，由被委托人黄小伟提供，证明委托关系的真实性和合法性、李冬冬的主体资格及身份信息、被委托人的身份信息等。</w:t>
      </w:r>
    </w:p>
    <w:p w14:paraId="1E4A39C3">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上述行为违反了《建设项目环境影响报告书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w:t>
      </w:r>
    </w:p>
    <w:p w14:paraId="0AD85840">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依据《中华人民共和国行政处罚法》第二十八条第一款和《建设项目环境影响报告书</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表</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编制监督管理办法》第二十六条第一款第三项、第五项、第十项</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在监督检查过程中发现环境影响报告书（表）不符合有关环境影响评价法律法规、标准和技术规范等规定、存在下列质量问题之一的，由市级以上生态环境主管部门对建设单位、技术单位和编制人员给予通报批评：（三）建设项目概况描述不全或者错误的；（五）污染源源强核算内容不全，核算方法或者结果错误的；（十）未按相关规定提出环境保护措施，所提环境保护措施或者其可行性论证不符合相关规定的</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规定，现责令你</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立即改正环评报告表存在的质量问题</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w:t>
      </w:r>
    </w:p>
    <w:p w14:paraId="09A73A7D">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我局将对你改正上述质量问题的情况进行监督。</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如你拒不改正上述违法行为，我局将依法处理。</w:t>
      </w:r>
    </w:p>
    <w:p w14:paraId="782A019A">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你如对本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不服，可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书之日起六十日内向揭阳市人民政府申请行政复议，也可</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收到本</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决定</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书之日起六个月内向揭阳市榕城区人民法院提起行政诉讼。</w:t>
      </w:r>
    </w:p>
    <w:p w14:paraId="1A70E5F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5C39164E">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455A38E4">
      <w:pPr>
        <w:keepNext w:val="0"/>
        <w:keepLines w:val="0"/>
        <w:pageBreakBefore w:val="0"/>
        <w:widowControl w:val="0"/>
        <w:kinsoku/>
        <w:wordWrap/>
        <w:overflowPunct/>
        <w:topLinePunct w:val="0"/>
        <w:autoSpaceDE/>
        <w:autoSpaceDN/>
        <w:bidi w:val="0"/>
        <w:adjustRightInd w:val="0"/>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p>
    <w:p w14:paraId="63E824D0">
      <w:pPr>
        <w:keepNext w:val="0"/>
        <w:keepLines w:val="0"/>
        <w:pageBreakBefore w:val="0"/>
        <w:widowControl w:val="0"/>
        <w:kinsoku/>
        <w:wordWrap/>
        <w:overflowPunct/>
        <w:topLinePunct w:val="0"/>
        <w:autoSpaceDE/>
        <w:autoSpaceDN/>
        <w:bidi w:val="0"/>
        <w:adjustRightInd w:val="0"/>
        <w:snapToGrid/>
        <w:spacing w:line="600" w:lineRule="exact"/>
        <w:ind w:right="0" w:rightChars="0"/>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揭阳市生态环境局</w:t>
      </w:r>
    </w:p>
    <w:p w14:paraId="3205BE57">
      <w:pPr>
        <w:keepNext w:val="0"/>
        <w:keepLines w:val="0"/>
        <w:pageBreakBefore w:val="0"/>
        <w:widowControl w:val="0"/>
        <w:kinsoku/>
        <w:wordWrap/>
        <w:overflowPunct/>
        <w:topLinePunct w:val="0"/>
        <w:autoSpaceDE/>
        <w:autoSpaceDN/>
        <w:bidi w:val="0"/>
        <w:adjustRightInd w:val="0"/>
        <w:snapToGrid/>
        <w:spacing w:line="600" w:lineRule="exact"/>
        <w:ind w:left="-199" w:leftChars="-95" w:right="0" w:rightChars="0" w:firstLine="144" w:firstLineChars="45"/>
        <w:jc w:val="center"/>
        <w:textAlignment w:val="auto"/>
        <w:outlineLvl w:val="9"/>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 xml:space="preserve">                                  202</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u w:val="none"/>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t>日</w:t>
      </w:r>
    </w:p>
    <w:sectPr>
      <w:footerReference r:id="rId3" w:type="default"/>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0D384AE4-409B-4980-B890-66623DEEB6EE}"/>
  </w:font>
  <w:font w:name="方正小标宋简体">
    <w:panose1 w:val="02000000000000000000"/>
    <w:charset w:val="86"/>
    <w:family w:val="auto"/>
    <w:pitch w:val="default"/>
    <w:sig w:usb0="00000001" w:usb1="080E0000" w:usb2="00000000" w:usb3="00000000" w:csb0="00040000" w:csb1="00000000"/>
    <w:embedRegular r:id="rId2" w:fontKey="{477EA4F6-4E59-4D2C-9D57-F89F84A0D76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2A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4843145</wp:posOffset>
              </wp:positionH>
              <wp:positionV relativeFrom="paragraph">
                <wp:posOffset>-145415</wp:posOffset>
              </wp:positionV>
              <wp:extent cx="701675" cy="33782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016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1.35pt;margin-top:-11.45pt;height:26.6pt;width:55.25pt;mso-position-horizontal-relative:margin;z-index:251659264;mso-width-relative:page;mso-height-relative:page;" filled="f" stroked="f" coordsize="21600,21600" o:gfxdata="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GfkozZAAAACgEAAA8AAAAAAAAAAQAgAAAAIgAAAGRycy9kb3du&#10;cmV2LnhtbFBLAQIUABQAAAAIAIdO4kA8+6ZdNwIAAGEEAAAOAAAAAAAAAAEAIAAAACgBAABkcnMv&#10;ZTJvRG9jLnhtbFBLBQYAAAAABgAGAFkBAADRBQAAAAA=&#10;">
              <v:fill on="f" focussize="0,0"/>
              <v:stroke on="f" weight="0.5pt"/>
              <v:imagedata o:title=""/>
              <o:lock v:ext="edit" aspectratio="f"/>
              <v:textbox inset="0mm,0mm,0mm,0mm">
                <w:txbxContent>
                  <w:p w14:paraId="2C651580">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E60499"/>
    <w:multiLevelType w:val="singleLevel"/>
    <w:tmpl w:val="46E6049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zNjc2Y2YyODM4ODUxNjhhNmJiYWE3NWQ0NzU3NmIifQ=="/>
  </w:docVars>
  <w:rsids>
    <w:rsidRoot w:val="00EB067C"/>
    <w:rsid w:val="00012E93"/>
    <w:rsid w:val="00021764"/>
    <w:rsid w:val="000363A1"/>
    <w:rsid w:val="0004074C"/>
    <w:rsid w:val="00062A65"/>
    <w:rsid w:val="000A6919"/>
    <w:rsid w:val="000C0F3D"/>
    <w:rsid w:val="000E45BB"/>
    <w:rsid w:val="00115B98"/>
    <w:rsid w:val="00146DD3"/>
    <w:rsid w:val="0016241F"/>
    <w:rsid w:val="001629B7"/>
    <w:rsid w:val="00171789"/>
    <w:rsid w:val="001931BE"/>
    <w:rsid w:val="001B65CA"/>
    <w:rsid w:val="001C30C3"/>
    <w:rsid w:val="001C6E29"/>
    <w:rsid w:val="001E19F3"/>
    <w:rsid w:val="00204930"/>
    <w:rsid w:val="002115AB"/>
    <w:rsid w:val="00225213"/>
    <w:rsid w:val="00266116"/>
    <w:rsid w:val="00274536"/>
    <w:rsid w:val="00285BDF"/>
    <w:rsid w:val="002A0DF1"/>
    <w:rsid w:val="002B5E6E"/>
    <w:rsid w:val="002B6A2A"/>
    <w:rsid w:val="002F7909"/>
    <w:rsid w:val="00337C5F"/>
    <w:rsid w:val="0034666B"/>
    <w:rsid w:val="003878F8"/>
    <w:rsid w:val="00387D15"/>
    <w:rsid w:val="00396E29"/>
    <w:rsid w:val="003B2677"/>
    <w:rsid w:val="003B66A1"/>
    <w:rsid w:val="003B7D2F"/>
    <w:rsid w:val="0044473A"/>
    <w:rsid w:val="00452C8F"/>
    <w:rsid w:val="00453626"/>
    <w:rsid w:val="004560DF"/>
    <w:rsid w:val="00462117"/>
    <w:rsid w:val="00474164"/>
    <w:rsid w:val="00481F78"/>
    <w:rsid w:val="00490807"/>
    <w:rsid w:val="004B7F18"/>
    <w:rsid w:val="004E17DE"/>
    <w:rsid w:val="004E27E6"/>
    <w:rsid w:val="00531A4B"/>
    <w:rsid w:val="00534CD6"/>
    <w:rsid w:val="00546EF4"/>
    <w:rsid w:val="00560EBD"/>
    <w:rsid w:val="00573405"/>
    <w:rsid w:val="00581A7A"/>
    <w:rsid w:val="005B6618"/>
    <w:rsid w:val="005C5E55"/>
    <w:rsid w:val="005D044D"/>
    <w:rsid w:val="005E2A7B"/>
    <w:rsid w:val="00602748"/>
    <w:rsid w:val="006043DD"/>
    <w:rsid w:val="00605FBA"/>
    <w:rsid w:val="006076A3"/>
    <w:rsid w:val="0061696E"/>
    <w:rsid w:val="00622353"/>
    <w:rsid w:val="006344C0"/>
    <w:rsid w:val="00641C8C"/>
    <w:rsid w:val="006614F7"/>
    <w:rsid w:val="00685509"/>
    <w:rsid w:val="00696379"/>
    <w:rsid w:val="006B343D"/>
    <w:rsid w:val="006B3442"/>
    <w:rsid w:val="006C3FA3"/>
    <w:rsid w:val="006D5125"/>
    <w:rsid w:val="007227C0"/>
    <w:rsid w:val="00741738"/>
    <w:rsid w:val="00745CBE"/>
    <w:rsid w:val="00751ECB"/>
    <w:rsid w:val="007E01D2"/>
    <w:rsid w:val="007E0D86"/>
    <w:rsid w:val="007F439D"/>
    <w:rsid w:val="007F6746"/>
    <w:rsid w:val="008155CD"/>
    <w:rsid w:val="008173BB"/>
    <w:rsid w:val="008267F4"/>
    <w:rsid w:val="00842AC4"/>
    <w:rsid w:val="0087665B"/>
    <w:rsid w:val="00893E45"/>
    <w:rsid w:val="008A3F4C"/>
    <w:rsid w:val="008A4052"/>
    <w:rsid w:val="008B4C61"/>
    <w:rsid w:val="008C4552"/>
    <w:rsid w:val="008D13C0"/>
    <w:rsid w:val="008D1FC7"/>
    <w:rsid w:val="008D6FA3"/>
    <w:rsid w:val="008E6513"/>
    <w:rsid w:val="008F46C6"/>
    <w:rsid w:val="00944DBC"/>
    <w:rsid w:val="009602A0"/>
    <w:rsid w:val="009633BB"/>
    <w:rsid w:val="00985640"/>
    <w:rsid w:val="009953FE"/>
    <w:rsid w:val="009A0612"/>
    <w:rsid w:val="009D39E6"/>
    <w:rsid w:val="009F47E3"/>
    <w:rsid w:val="00A24C0A"/>
    <w:rsid w:val="00A77285"/>
    <w:rsid w:val="00A92AB2"/>
    <w:rsid w:val="00AA2B16"/>
    <w:rsid w:val="00AB7B01"/>
    <w:rsid w:val="00B027A2"/>
    <w:rsid w:val="00B14DD3"/>
    <w:rsid w:val="00B16228"/>
    <w:rsid w:val="00B50AC7"/>
    <w:rsid w:val="00B61C1A"/>
    <w:rsid w:val="00B92EB1"/>
    <w:rsid w:val="00BA3238"/>
    <w:rsid w:val="00BA4E63"/>
    <w:rsid w:val="00BB3137"/>
    <w:rsid w:val="00BC7BC6"/>
    <w:rsid w:val="00BE4F60"/>
    <w:rsid w:val="00C11AD9"/>
    <w:rsid w:val="00C35CA8"/>
    <w:rsid w:val="00C438D2"/>
    <w:rsid w:val="00C554A5"/>
    <w:rsid w:val="00C56A62"/>
    <w:rsid w:val="00C66B3D"/>
    <w:rsid w:val="00C75F5C"/>
    <w:rsid w:val="00C769FB"/>
    <w:rsid w:val="00CB7311"/>
    <w:rsid w:val="00CE4891"/>
    <w:rsid w:val="00CE74F5"/>
    <w:rsid w:val="00CF0930"/>
    <w:rsid w:val="00CF7161"/>
    <w:rsid w:val="00D00FE2"/>
    <w:rsid w:val="00D04F61"/>
    <w:rsid w:val="00D0689E"/>
    <w:rsid w:val="00D231CF"/>
    <w:rsid w:val="00D24989"/>
    <w:rsid w:val="00D33843"/>
    <w:rsid w:val="00D33BEF"/>
    <w:rsid w:val="00D3512C"/>
    <w:rsid w:val="00D35BB4"/>
    <w:rsid w:val="00D40A77"/>
    <w:rsid w:val="00D7676F"/>
    <w:rsid w:val="00D9582C"/>
    <w:rsid w:val="00DD4654"/>
    <w:rsid w:val="00E05A74"/>
    <w:rsid w:val="00E2546E"/>
    <w:rsid w:val="00E261AB"/>
    <w:rsid w:val="00E31B82"/>
    <w:rsid w:val="00E36792"/>
    <w:rsid w:val="00E37BD3"/>
    <w:rsid w:val="00E5488D"/>
    <w:rsid w:val="00E56869"/>
    <w:rsid w:val="00E94A90"/>
    <w:rsid w:val="00EB067C"/>
    <w:rsid w:val="00EB4FED"/>
    <w:rsid w:val="00F179FF"/>
    <w:rsid w:val="00F20D53"/>
    <w:rsid w:val="00F268BC"/>
    <w:rsid w:val="00F44BDF"/>
    <w:rsid w:val="00F56826"/>
    <w:rsid w:val="00F61FD2"/>
    <w:rsid w:val="00F736ED"/>
    <w:rsid w:val="00F74FBD"/>
    <w:rsid w:val="00FA317C"/>
    <w:rsid w:val="00FA5BB1"/>
    <w:rsid w:val="00FE6E2F"/>
    <w:rsid w:val="00FF4E22"/>
    <w:rsid w:val="0175509C"/>
    <w:rsid w:val="01C06695"/>
    <w:rsid w:val="023C71B3"/>
    <w:rsid w:val="0345417C"/>
    <w:rsid w:val="04092968"/>
    <w:rsid w:val="044D5563"/>
    <w:rsid w:val="0478760E"/>
    <w:rsid w:val="058456F2"/>
    <w:rsid w:val="05C175C8"/>
    <w:rsid w:val="06F22589"/>
    <w:rsid w:val="07A85344"/>
    <w:rsid w:val="08484C8A"/>
    <w:rsid w:val="08C144F6"/>
    <w:rsid w:val="0A895486"/>
    <w:rsid w:val="0B5B2727"/>
    <w:rsid w:val="0BAB7A6C"/>
    <w:rsid w:val="0BB33C55"/>
    <w:rsid w:val="0BE15F21"/>
    <w:rsid w:val="0BEB0AA7"/>
    <w:rsid w:val="0C6E328A"/>
    <w:rsid w:val="0D705334"/>
    <w:rsid w:val="0E434803"/>
    <w:rsid w:val="0E6D62B3"/>
    <w:rsid w:val="0E956D7D"/>
    <w:rsid w:val="0ED65C13"/>
    <w:rsid w:val="0F480C33"/>
    <w:rsid w:val="0FCA3454"/>
    <w:rsid w:val="10C50EB9"/>
    <w:rsid w:val="11083E15"/>
    <w:rsid w:val="122C4DD3"/>
    <w:rsid w:val="123560FA"/>
    <w:rsid w:val="134534C2"/>
    <w:rsid w:val="13730278"/>
    <w:rsid w:val="139402CE"/>
    <w:rsid w:val="1426399A"/>
    <w:rsid w:val="14DC7845"/>
    <w:rsid w:val="157D6914"/>
    <w:rsid w:val="177C13BA"/>
    <w:rsid w:val="18784C6E"/>
    <w:rsid w:val="19571CA9"/>
    <w:rsid w:val="1A8C68D7"/>
    <w:rsid w:val="1ACB1A65"/>
    <w:rsid w:val="1BF06CD1"/>
    <w:rsid w:val="1DFE3A19"/>
    <w:rsid w:val="1E8F3D69"/>
    <w:rsid w:val="1E904ECC"/>
    <w:rsid w:val="1E946F55"/>
    <w:rsid w:val="1F43182E"/>
    <w:rsid w:val="1FCD14E5"/>
    <w:rsid w:val="1FF758AF"/>
    <w:rsid w:val="205F0493"/>
    <w:rsid w:val="217658C6"/>
    <w:rsid w:val="2288770A"/>
    <w:rsid w:val="248F0651"/>
    <w:rsid w:val="27690AD0"/>
    <w:rsid w:val="279E5BB8"/>
    <w:rsid w:val="28562FAF"/>
    <w:rsid w:val="285B65B0"/>
    <w:rsid w:val="2861707B"/>
    <w:rsid w:val="28813B80"/>
    <w:rsid w:val="29671592"/>
    <w:rsid w:val="2A164707"/>
    <w:rsid w:val="2B0572E5"/>
    <w:rsid w:val="2C25204B"/>
    <w:rsid w:val="2D3C0377"/>
    <w:rsid w:val="2D984F42"/>
    <w:rsid w:val="2DDC36FF"/>
    <w:rsid w:val="2F3C01AB"/>
    <w:rsid w:val="2F3D36AE"/>
    <w:rsid w:val="2F7536B0"/>
    <w:rsid w:val="2FD14C2F"/>
    <w:rsid w:val="30714216"/>
    <w:rsid w:val="30CE0815"/>
    <w:rsid w:val="313A5084"/>
    <w:rsid w:val="3207366E"/>
    <w:rsid w:val="32931F82"/>
    <w:rsid w:val="32D538D7"/>
    <w:rsid w:val="32F36D65"/>
    <w:rsid w:val="33067D5C"/>
    <w:rsid w:val="35567605"/>
    <w:rsid w:val="358B7DFE"/>
    <w:rsid w:val="360E2F4E"/>
    <w:rsid w:val="36C005A7"/>
    <w:rsid w:val="38064802"/>
    <w:rsid w:val="38C6102F"/>
    <w:rsid w:val="39012DA8"/>
    <w:rsid w:val="3A2B30E9"/>
    <w:rsid w:val="3AB43B1E"/>
    <w:rsid w:val="3B8D5BC2"/>
    <w:rsid w:val="3BAC4277"/>
    <w:rsid w:val="3BF54333"/>
    <w:rsid w:val="3C4D7B2D"/>
    <w:rsid w:val="3C6B5D78"/>
    <w:rsid w:val="3C906674"/>
    <w:rsid w:val="3CE97575"/>
    <w:rsid w:val="3D131FE4"/>
    <w:rsid w:val="3D2537D8"/>
    <w:rsid w:val="3DC074B7"/>
    <w:rsid w:val="3F4C1B7E"/>
    <w:rsid w:val="404262F4"/>
    <w:rsid w:val="412910EA"/>
    <w:rsid w:val="41310E9A"/>
    <w:rsid w:val="41C1207B"/>
    <w:rsid w:val="42014EC6"/>
    <w:rsid w:val="42024FCB"/>
    <w:rsid w:val="425A254E"/>
    <w:rsid w:val="42617899"/>
    <w:rsid w:val="43802CEF"/>
    <w:rsid w:val="43D30BF3"/>
    <w:rsid w:val="440F14CB"/>
    <w:rsid w:val="44270B64"/>
    <w:rsid w:val="46ED7A5B"/>
    <w:rsid w:val="4724709B"/>
    <w:rsid w:val="473E614A"/>
    <w:rsid w:val="48E90915"/>
    <w:rsid w:val="4944629B"/>
    <w:rsid w:val="494A7C04"/>
    <w:rsid w:val="497F099D"/>
    <w:rsid w:val="498B14B0"/>
    <w:rsid w:val="499857FE"/>
    <w:rsid w:val="49A12998"/>
    <w:rsid w:val="4A9A2E41"/>
    <w:rsid w:val="4B763B34"/>
    <w:rsid w:val="4BBC3DD7"/>
    <w:rsid w:val="4D123855"/>
    <w:rsid w:val="4DFE1115"/>
    <w:rsid w:val="4E56172D"/>
    <w:rsid w:val="4F7E7FF7"/>
    <w:rsid w:val="504F3C7B"/>
    <w:rsid w:val="50A7118E"/>
    <w:rsid w:val="51B0094E"/>
    <w:rsid w:val="532F359D"/>
    <w:rsid w:val="53347181"/>
    <w:rsid w:val="539B4D44"/>
    <w:rsid w:val="53DD692A"/>
    <w:rsid w:val="54490ACB"/>
    <w:rsid w:val="54E8624F"/>
    <w:rsid w:val="55F63583"/>
    <w:rsid w:val="562758B0"/>
    <w:rsid w:val="56996564"/>
    <w:rsid w:val="57464367"/>
    <w:rsid w:val="57A00D04"/>
    <w:rsid w:val="58CC429A"/>
    <w:rsid w:val="5A0D16AF"/>
    <w:rsid w:val="5A541F59"/>
    <w:rsid w:val="5AB83DF8"/>
    <w:rsid w:val="5DCD63CC"/>
    <w:rsid w:val="5DE61D9A"/>
    <w:rsid w:val="5E067046"/>
    <w:rsid w:val="5E795DB3"/>
    <w:rsid w:val="5E9E13AE"/>
    <w:rsid w:val="5EA11F58"/>
    <w:rsid w:val="5EDB021A"/>
    <w:rsid w:val="5F604D54"/>
    <w:rsid w:val="5F9F0ED4"/>
    <w:rsid w:val="60546BB6"/>
    <w:rsid w:val="60B71B0C"/>
    <w:rsid w:val="62996751"/>
    <w:rsid w:val="63962429"/>
    <w:rsid w:val="64B81935"/>
    <w:rsid w:val="650F3ABE"/>
    <w:rsid w:val="659A76CE"/>
    <w:rsid w:val="65D029E3"/>
    <w:rsid w:val="66BB196C"/>
    <w:rsid w:val="66C93D31"/>
    <w:rsid w:val="683E7CBF"/>
    <w:rsid w:val="68515A87"/>
    <w:rsid w:val="68A85E9E"/>
    <w:rsid w:val="68A90DFD"/>
    <w:rsid w:val="68B76B66"/>
    <w:rsid w:val="68B87316"/>
    <w:rsid w:val="69434F0E"/>
    <w:rsid w:val="69DC778F"/>
    <w:rsid w:val="6AFE170C"/>
    <w:rsid w:val="6B5E2426"/>
    <w:rsid w:val="6B797F91"/>
    <w:rsid w:val="6C0D2D10"/>
    <w:rsid w:val="6C2F63C6"/>
    <w:rsid w:val="6CEA4C17"/>
    <w:rsid w:val="6D4A7CE2"/>
    <w:rsid w:val="6E026268"/>
    <w:rsid w:val="6E571075"/>
    <w:rsid w:val="6E8F3418"/>
    <w:rsid w:val="6EB1479B"/>
    <w:rsid w:val="6F4419CD"/>
    <w:rsid w:val="6F7167DE"/>
    <w:rsid w:val="6FB53BE3"/>
    <w:rsid w:val="70CC38F5"/>
    <w:rsid w:val="70FE6F6C"/>
    <w:rsid w:val="71AE4D63"/>
    <w:rsid w:val="7268415B"/>
    <w:rsid w:val="73124222"/>
    <w:rsid w:val="732131CC"/>
    <w:rsid w:val="73A36D7F"/>
    <w:rsid w:val="74C7469C"/>
    <w:rsid w:val="75AB1EC7"/>
    <w:rsid w:val="75CE5C97"/>
    <w:rsid w:val="76047155"/>
    <w:rsid w:val="78AF4CED"/>
    <w:rsid w:val="78F61A8E"/>
    <w:rsid w:val="790D7438"/>
    <w:rsid w:val="796B454A"/>
    <w:rsid w:val="7AAF1979"/>
    <w:rsid w:val="7AB0665B"/>
    <w:rsid w:val="7B4636D2"/>
    <w:rsid w:val="7CBB7803"/>
    <w:rsid w:val="7CF43684"/>
    <w:rsid w:val="7D0C4815"/>
    <w:rsid w:val="7D6917CD"/>
    <w:rsid w:val="7E0E40C8"/>
    <w:rsid w:val="7F0B6ED4"/>
    <w:rsid w:val="7F0C35F5"/>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2"/>
      <w:szCs w:val="32"/>
      <w:lang w:val="en-US" w:eastAsia="en-US" w:bidi="ar-SA"/>
    </w:r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Plain Text"/>
    <w:basedOn w:val="1"/>
    <w:qFormat/>
    <w:uiPriority w:val="0"/>
    <w:rPr>
      <w:rFonts w:ascii="宋体" w:hAnsi="Courier New"/>
      <w:kern w:val="2"/>
      <w:sz w:val="21"/>
    </w:rPr>
  </w:style>
  <w:style w:type="table" w:customStyle="1" w:styleId="13">
    <w:name w:val="Table Normal"/>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2040</Words>
  <Characters>2171</Characters>
  <Lines>1</Lines>
  <Paragraphs>1</Paragraphs>
  <TotalTime>3</TotalTime>
  <ScaleCrop>false</ScaleCrop>
  <LinksUpToDate>false</LinksUpToDate>
  <CharactersWithSpaces>2248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2017-05-26T14:41:00Z</dcterms:created>
  <dc:creator>JXHJJCFJ001</dc:creator>
  <cp:lastModifiedBy>曙晨</cp:lastModifiedBy>
  <cp:lastPrinted>2026-03-12T07:44:00Z</cp:lastPrinted>
  <dcterms:modified xsi:type="dcterms:W3CDTF">2026-06-16T02:07:07Z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CE15D8853EBA4A9E9F1C23B029C54F46_13</vt:lpwstr>
  </property>
  <property fmtid="{D5CDD505-2E9C-101B-9397-08002B2CF9AE}" pid="4" name="KSOTemplateDocerSaveRecord">
    <vt:lpwstr>eyJoZGlkIjoiYmU5ZTI1MTllOTg3YTBmMzNiMDE0OTk0MjNjNzBlMmEiLCJ1c2VySWQiOiI0MDIwMzk4ODAifQ==</vt:lpwstr>
  </property>
</Properties>
</file>