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当事人名称：揭西县坪上镇双福水电站</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经营者：张双洒</w:t>
      </w:r>
    </w:p>
    <w:p w14:paraId="3BFE6F8C">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统一社会信用代码：92445222L527609363</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地址：广东省揭阳市揭西县坪上镇五星村石内石硖桥边</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根据广东省生态环境厅《关于开展建设项目环评编制质量问题（2025年第六至第八批）核查工作的通知》，对你水电站的《揭西县坪上镇双福水电站建设环境影响报告表》进一步审核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环境影响报告表存在质量问题。1、环境质量现状监测频不符合相关规定。地表水评价工作等级为一级，地表水现状调查与评价时间仅为2024年7月，不满足《环境影响评价技术导则地表水环境》(HJ2.3-2018)5.4 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一级评价时期至少开展丰水期和枯水期两期调查评价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的要求。2、地表水环境预测与评价内容不全。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 6.6.6.1中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应尽量收集临近水文站既有水文年鉴资料和其他相关的有效水文观测资料。当上述资料不足时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应进行现场水文调查与水文测量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水文调查与水文测量宜与水质调查同步进行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的要求调查水文情势情况。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报告表未按《环境影响评价技术导则地表水环境》(HJ2.3-2018)7.5.3中</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a）河流、湖泊及水库的水文情势预测分析主要包括水域形态、径流条件、水力条件以及冲淤变化等内容，具体包括水面面积、水量、水温、径流过程、水位、水深、流速、水面宽、冲淤变化等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的要求进行预测与评价。</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揭西县坪上镇双福水电站建设环境影响报告表》编制内容存在问题复印件，于2026年3月6日提取，由揭西县坪上镇双福水电站委托代理人张小波提供，P61-62、P66-68证明存在“环境质量现状监测频不符合相关规定”问题；P69-73证明存在“地表水环境预测与评价内容不全”问题；（2）编制单位和编制人员情况表复印件，于2026年3月6日提取，由张小波提供，证明该项目建设单位为揭西县坪上镇双福水电站，编制单位为肇庆鹏润环境科技有限公司，编制主持人为李付江；（3）《关于揭西县坪上镇双福水电站建设项目环境影响报告表审批意见的函》（揭市环（揭西）审〔2024〕48号）复印件，于2026年3月6日提取，由张小波提供，证明该项目环境影响报告表于2024年12月17日取得揭阳市生态环境局批准；（4）《揭西县坪上镇双福水电站建设项目竣工环境保护验收意见》复印件，于2026年3月6日提取，由张小波提供，证明该项目于2025年2月18日通过环境保护验收；（5）肇庆鹏润环境科技有限公司授权委托书及附件（委托人营业执照复印件、法定代表人身份证件复印件和被委托人身份证件复印件），于2026年3月5日提取，由被委托人李付江提供，证明委托关系的真实性和合法性、肇庆鹏润环境科技有限公司的主体资格及基本信息、被委托人的身份信息等；（6）李付江身份证件复印件、环境影响评价工程师证复印件，于2026年3月5日提取，由李付江提供，证明的李付江的主体资格及身份信息；（7）揭西县坪上镇双福水电站授权委托书及附件（委托人营业执照复印件、法定代表人身份证件复印件和被委托人身份证件复印件），于2026年3月6日提取，由张小波提供，证明委托关系的真实性和合法性、揭西县坪上镇双福水电站的主体资格及基本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环境质量现状数据来源、监测因子、监测频次或者布点等不符合相关规定，或者所引用数据无效的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如你水电站拒不改正上述违法行为，我局将依法处理。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水电站</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6DD6786E-5415-4489-97EC-9EF25D18C3C2}"/>
  </w:font>
  <w:font w:name="方正小标宋简体">
    <w:panose1 w:val="02000000000000000000"/>
    <w:charset w:val="86"/>
    <w:family w:val="auto"/>
    <w:pitch w:val="default"/>
    <w:sig w:usb0="00000001" w:usb1="08000000" w:usb2="00000000" w:usb3="00000000" w:csb0="00040000" w:csb1="00000000"/>
    <w:embedRegular r:id="rId2" w:fontKey="{22FA551F-D389-412F-9B4B-1C414768C2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C6E328A"/>
    <w:rsid w:val="0D705334"/>
    <w:rsid w:val="0E434803"/>
    <w:rsid w:val="0E6D62B3"/>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8D27464"/>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0A3C9A"/>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13520"/>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1740</Words>
  <Characters>1869</Characters>
  <Lines>1</Lines>
  <Paragraphs>1</Paragraphs>
  <TotalTime>0</TotalTime>
  <ScaleCrop>false</ScaleCrop>
  <LinksUpToDate>false</LinksUpToDate>
  <CharactersWithSpaces>1938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2026-03-02T08:19:00Z</cp:lastPrinted>
  <dcterms:modified xsi:type="dcterms:W3CDTF">2026-03-13T03:05:54Z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51B12EB6D390416CB2160D66ED9FDAB9_13</vt:lpwstr>
  </property>
  <property fmtid="{D5CDD505-2E9C-101B-9397-08002B2CF9AE}" pid="4" name="KSOTemplateDocerSaveRecord">
    <vt:lpwstr>eyJoZGlkIjoiYzhmZGRjYmNkMWY0M2ZhN2RhODg4NWYwNzJmY2I2MjIiLCJ1c2VySWQiOiI0MDIwMzk4ODAifQ==</vt:lpwstr>
  </property>
</Properties>
</file>