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E2049">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35AFDB1D">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auto"/>
          <w:sz w:val="44"/>
          <w:szCs w:val="44"/>
          <w:lang w:eastAsia="zh-CN"/>
        </w:rPr>
        <w:t>揭西县</w:t>
      </w:r>
      <w:r>
        <w:rPr>
          <w:rFonts w:hint="eastAsia" w:ascii="方正小标宋简体" w:hAnsi="方正小标宋简体" w:eastAsia="方正小标宋简体" w:cs="方正小标宋简体"/>
          <w:sz w:val="44"/>
          <w:szCs w:val="44"/>
          <w:lang w:val="en-US" w:eastAsia="zh-CN"/>
        </w:rPr>
        <w:t>2022年涉农统筹整合</w:t>
      </w:r>
    </w:p>
    <w:p w14:paraId="0ED3D6F2">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转移支付区域绩效自评报告</w:t>
      </w:r>
    </w:p>
    <w:p w14:paraId="6698AC96">
      <w:pPr>
        <w:jc w:val="center"/>
        <w:rPr>
          <w:rFonts w:hint="eastAsia" w:ascii="仿宋_GB2312" w:hAnsi="仿宋_GB2312" w:eastAsia="仿宋_GB2312" w:cs="仿宋_GB2312"/>
          <w:sz w:val="32"/>
          <w:szCs w:val="32"/>
          <w:lang w:val="en-US" w:eastAsia="zh-CN"/>
        </w:rPr>
      </w:pPr>
    </w:p>
    <w:p w14:paraId="285173B2">
      <w:pPr>
        <w:jc w:val="center"/>
        <w:rPr>
          <w:rFonts w:hint="eastAsia" w:ascii="仿宋_GB2312" w:hAnsi="仿宋_GB2312" w:eastAsia="仿宋_GB2312" w:cs="仿宋_GB2312"/>
          <w:sz w:val="32"/>
          <w:szCs w:val="32"/>
          <w:lang w:val="en-US" w:eastAsia="zh-CN"/>
        </w:rPr>
      </w:pPr>
    </w:p>
    <w:p w14:paraId="75618159">
      <w:pPr>
        <w:jc w:val="center"/>
        <w:rPr>
          <w:rFonts w:hint="eastAsia" w:ascii="仿宋_GB2312" w:hAnsi="仿宋_GB2312" w:eastAsia="仿宋_GB2312" w:cs="仿宋_GB2312"/>
          <w:sz w:val="32"/>
          <w:szCs w:val="32"/>
          <w:lang w:val="en-US" w:eastAsia="zh-CN"/>
        </w:rPr>
      </w:pPr>
    </w:p>
    <w:p w14:paraId="6BF1DC4B">
      <w:pPr>
        <w:jc w:val="center"/>
        <w:rPr>
          <w:rFonts w:hint="eastAsia" w:ascii="仿宋_GB2312" w:hAnsi="仿宋_GB2312" w:eastAsia="仿宋_GB2312" w:cs="仿宋_GB2312"/>
          <w:sz w:val="32"/>
          <w:szCs w:val="32"/>
          <w:lang w:val="en-US" w:eastAsia="zh-CN"/>
        </w:rPr>
      </w:pPr>
    </w:p>
    <w:p w14:paraId="5FC499B7">
      <w:pPr>
        <w:jc w:val="center"/>
        <w:rPr>
          <w:rFonts w:hint="eastAsia" w:ascii="仿宋_GB2312" w:hAnsi="仿宋_GB2312" w:eastAsia="仿宋_GB2312" w:cs="仿宋_GB2312"/>
          <w:sz w:val="32"/>
          <w:szCs w:val="32"/>
          <w:lang w:val="en-US" w:eastAsia="zh-CN"/>
        </w:rPr>
      </w:pPr>
    </w:p>
    <w:p w14:paraId="6A130AC2">
      <w:pPr>
        <w:jc w:val="center"/>
        <w:rPr>
          <w:rFonts w:hint="eastAsia" w:ascii="仿宋_GB2312" w:hAnsi="仿宋_GB2312" w:eastAsia="仿宋_GB2312" w:cs="仿宋_GB2312"/>
          <w:sz w:val="32"/>
          <w:szCs w:val="32"/>
          <w:lang w:val="en-US" w:eastAsia="zh-CN"/>
        </w:rPr>
      </w:pPr>
    </w:p>
    <w:p w14:paraId="2DC511A1">
      <w:pPr>
        <w:jc w:val="center"/>
        <w:rPr>
          <w:rFonts w:hint="eastAsia" w:ascii="仿宋_GB2312" w:hAnsi="仿宋_GB2312" w:eastAsia="仿宋_GB2312" w:cs="仿宋_GB2312"/>
          <w:sz w:val="32"/>
          <w:szCs w:val="32"/>
          <w:lang w:val="en-US" w:eastAsia="zh-CN"/>
        </w:rPr>
      </w:pPr>
    </w:p>
    <w:p w14:paraId="6523323E">
      <w:pPr>
        <w:jc w:val="center"/>
        <w:rPr>
          <w:rFonts w:hint="eastAsia" w:ascii="仿宋_GB2312" w:hAnsi="仿宋_GB2312" w:eastAsia="仿宋_GB2312" w:cs="仿宋_GB2312"/>
          <w:sz w:val="32"/>
          <w:szCs w:val="32"/>
          <w:lang w:val="en-US" w:eastAsia="zh-CN"/>
        </w:rPr>
      </w:pPr>
    </w:p>
    <w:p w14:paraId="6E1EE646">
      <w:pPr>
        <w:jc w:val="left"/>
        <w:rPr>
          <w:rFonts w:hint="eastAsia" w:ascii="仿宋_GB2312" w:hAnsi="仿宋_GB2312" w:eastAsia="仿宋_GB2312" w:cs="仿宋_GB2312"/>
          <w:sz w:val="32"/>
          <w:szCs w:val="32"/>
          <w:lang w:val="en-US" w:eastAsia="zh-CN"/>
        </w:rPr>
      </w:pPr>
    </w:p>
    <w:p w14:paraId="178E61E4">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填报单位名称：揭西县涉农资金统筹整合领导小组办公室</w:t>
      </w:r>
    </w:p>
    <w:p w14:paraId="3257FC77">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填报人：林壮兵</w:t>
      </w:r>
    </w:p>
    <w:p w14:paraId="1E9AE5DC">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联系电话：0663-5568811</w:t>
      </w:r>
    </w:p>
    <w:p w14:paraId="17109C03">
      <w:p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填报日期：2023-3-10</w:t>
      </w:r>
    </w:p>
    <w:p w14:paraId="454F8BCB">
      <w:pPr>
        <w:spacing w:line="240" w:lineRule="auto"/>
        <w:ind w:firstLine="0"/>
        <w:jc w:val="left"/>
        <w:rPr>
          <w:rFonts w:hint="eastAsia" w:ascii="仿宋" w:hAnsi="仿宋" w:eastAsia="仿宋" w:cs="仿宋"/>
          <w:sz w:val="32"/>
          <w:szCs w:val="32"/>
        </w:rPr>
      </w:pPr>
      <w:r>
        <w:rPr>
          <w:rFonts w:hint="default" w:ascii="仿宋_GB2312" w:hAnsi="仿宋_GB2312" w:eastAsia="仿宋_GB2312" w:cs="仿宋_GB2312"/>
          <w:sz w:val="32"/>
          <w:szCs w:val="32"/>
          <w:lang w:val="en-US" w:eastAsia="zh-CN"/>
        </w:rPr>
        <w:br w:type="page"/>
      </w:r>
      <w:r>
        <w:rPr>
          <w:rFonts w:hint="eastAsia" w:ascii="仿宋_GB2312" w:hAnsi="仿宋_GB2312" w:eastAsia="仿宋_GB2312" w:cs="仿宋_GB2312"/>
          <w:sz w:val="32"/>
          <w:szCs w:val="32"/>
          <w:lang w:val="en-US" w:eastAsia="zh-CN"/>
        </w:rPr>
        <w:t xml:space="preserve">   </w:t>
      </w:r>
      <w:r>
        <w:rPr>
          <w:rFonts w:hint="eastAsia" w:ascii="仿宋" w:hAnsi="仿宋" w:eastAsia="仿宋" w:cs="仿宋"/>
          <w:sz w:val="32"/>
          <w:szCs w:val="32"/>
          <w:lang w:val="en-US" w:eastAsia="zh-CN"/>
        </w:rPr>
        <w:t xml:space="preserve"> 一、</w:t>
      </w:r>
      <w:r>
        <w:rPr>
          <w:rFonts w:hint="eastAsia" w:ascii="仿宋" w:hAnsi="仿宋" w:eastAsia="仿宋" w:cs="仿宋"/>
          <w:sz w:val="32"/>
          <w:szCs w:val="32"/>
        </w:rPr>
        <w:t>涉农资金</w:t>
      </w:r>
      <w:r>
        <w:rPr>
          <w:rFonts w:hint="eastAsia" w:ascii="仿宋" w:hAnsi="仿宋" w:eastAsia="仿宋" w:cs="仿宋"/>
          <w:sz w:val="32"/>
          <w:szCs w:val="32"/>
          <w:lang w:eastAsia="zh-CN"/>
        </w:rPr>
        <w:t>统筹</w:t>
      </w:r>
      <w:r>
        <w:rPr>
          <w:rFonts w:hint="eastAsia" w:ascii="仿宋" w:hAnsi="仿宋" w:eastAsia="仿宋" w:cs="仿宋"/>
          <w:sz w:val="32"/>
          <w:szCs w:val="32"/>
        </w:rPr>
        <w:t>整合组织实施整体情况</w:t>
      </w:r>
    </w:p>
    <w:p w14:paraId="40930C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b w:val="0"/>
          <w:bCs w:val="0"/>
          <w:sz w:val="32"/>
          <w:szCs w:val="32"/>
          <w:lang w:val="en-US" w:eastAsia="zh-CN"/>
        </w:rPr>
        <w:t>2022年我县涉农资金统筹整合领导小组共召开9次会议，分别为3月16日、4月24日、6月11日、6月21日、7月22日、8月5日、9月20日、11月3日、11月28日</w:t>
      </w:r>
      <w:bookmarkStart w:id="0" w:name="_GoBack"/>
      <w:bookmarkEnd w:id="0"/>
      <w:r>
        <w:rPr>
          <w:rFonts w:hint="eastAsia" w:ascii="仿宋" w:hAnsi="仿宋" w:eastAsia="仿宋" w:cs="仿宋"/>
          <w:b w:val="0"/>
          <w:bCs w:val="0"/>
          <w:sz w:val="32"/>
          <w:szCs w:val="32"/>
          <w:lang w:val="en-US" w:eastAsia="zh-CN"/>
        </w:rPr>
        <w:t>，会议主要内容有：学习省级涉农政策和讨论第二、三批涉农资金的报备、涉农项目调整、协调推进项目进度及2023年项目入库工作等。我县</w:t>
      </w:r>
      <w:r>
        <w:rPr>
          <w:rFonts w:hint="eastAsia" w:ascii="仿宋" w:hAnsi="仿宋" w:eastAsia="仿宋" w:cs="仿宋"/>
          <w:b w:val="0"/>
          <w:bCs w:val="0"/>
          <w:sz w:val="32"/>
          <w:szCs w:val="32"/>
          <w:highlight w:val="none"/>
          <w:u w:val="none" w:color="auto"/>
          <w:lang w:val="en-US" w:eastAsia="zh-CN"/>
        </w:rPr>
        <w:t>2022年度</w:t>
      </w:r>
      <w:r>
        <w:rPr>
          <w:rFonts w:hint="eastAsia" w:ascii="仿宋" w:hAnsi="仿宋" w:eastAsia="仿宋" w:cs="仿宋"/>
          <w:b w:val="0"/>
          <w:bCs w:val="0"/>
          <w:sz w:val="32"/>
          <w:szCs w:val="32"/>
          <w:highlight w:val="none"/>
          <w:u w:val="none" w:color="auto"/>
          <w:lang w:eastAsia="zh-CN"/>
        </w:rPr>
        <w:t>涉农资金分配以</w:t>
      </w:r>
      <w:r>
        <w:rPr>
          <w:rFonts w:hint="eastAsia" w:ascii="仿宋" w:hAnsi="仿宋" w:eastAsia="仿宋" w:cs="仿宋"/>
          <w:i w:val="0"/>
          <w:caps w:val="0"/>
          <w:color w:val="000000"/>
          <w:spacing w:val="0"/>
          <w:sz w:val="32"/>
          <w:szCs w:val="32"/>
          <w:shd w:val="clear" w:fill="FFFFFF"/>
        </w:rPr>
        <w:t>集中财力、集中资源办大事</w:t>
      </w:r>
      <w:r>
        <w:rPr>
          <w:rFonts w:hint="eastAsia" w:ascii="仿宋" w:hAnsi="仿宋" w:eastAsia="仿宋" w:cs="仿宋"/>
          <w:i w:val="0"/>
          <w:caps w:val="0"/>
          <w:color w:val="000000"/>
          <w:spacing w:val="0"/>
          <w:sz w:val="32"/>
          <w:szCs w:val="32"/>
          <w:shd w:val="clear" w:fill="FFFFFF"/>
          <w:lang w:eastAsia="zh-CN"/>
        </w:rPr>
        <w:t>，将资金总额的</w:t>
      </w:r>
      <w:r>
        <w:rPr>
          <w:rFonts w:hint="eastAsia" w:ascii="仿宋" w:hAnsi="仿宋" w:eastAsia="仿宋" w:cs="仿宋"/>
          <w:i w:val="0"/>
          <w:caps w:val="0"/>
          <w:color w:val="000000"/>
          <w:spacing w:val="0"/>
          <w:sz w:val="32"/>
          <w:szCs w:val="32"/>
          <w:shd w:val="clear" w:fill="FFFFFF"/>
          <w:lang w:val="en-US" w:eastAsia="zh-CN"/>
        </w:rPr>
        <w:t>57.3%共24399万元</w:t>
      </w:r>
      <w:r>
        <w:rPr>
          <w:rFonts w:hint="eastAsia" w:ascii="仿宋" w:hAnsi="仿宋" w:eastAsia="仿宋" w:cs="仿宋"/>
          <w:i w:val="0"/>
          <w:caps w:val="0"/>
          <w:color w:val="000000"/>
          <w:spacing w:val="0"/>
          <w:sz w:val="32"/>
          <w:szCs w:val="32"/>
          <w:shd w:val="clear" w:fill="FFFFFF"/>
          <w:lang w:eastAsia="zh-CN"/>
        </w:rPr>
        <w:t>投向基层，</w:t>
      </w:r>
      <w:r>
        <w:rPr>
          <w:rFonts w:hint="eastAsia" w:ascii="仿宋" w:hAnsi="仿宋" w:eastAsia="仿宋" w:cs="仿宋"/>
          <w:i w:val="0"/>
          <w:caps w:val="0"/>
          <w:color w:val="000000"/>
          <w:spacing w:val="0"/>
          <w:sz w:val="32"/>
          <w:szCs w:val="32"/>
          <w:shd w:val="clear" w:fill="FFFFFF"/>
        </w:rPr>
        <w:t>为巩固拓展脱贫攻坚成果与乡村振兴的有效衔接提供了坚实保障。</w:t>
      </w:r>
      <w:r>
        <w:rPr>
          <w:rFonts w:hint="eastAsia" w:ascii="仿宋" w:hAnsi="仿宋" w:eastAsia="仿宋" w:cs="仿宋"/>
          <w:b w:val="0"/>
          <w:bCs w:val="0"/>
          <w:sz w:val="32"/>
          <w:szCs w:val="32"/>
          <w:highlight w:val="none"/>
          <w:u w:val="none" w:color="auto"/>
          <w:lang w:eastAsia="zh-CN"/>
        </w:rPr>
        <w:t>资金使用及</w:t>
      </w:r>
      <w:r>
        <w:rPr>
          <w:rFonts w:hint="eastAsia" w:ascii="仿宋" w:hAnsi="仿宋" w:eastAsia="仿宋" w:cs="仿宋"/>
          <w:b w:val="0"/>
          <w:bCs w:val="0"/>
          <w:color w:val="auto"/>
          <w:sz w:val="32"/>
          <w:szCs w:val="32"/>
          <w:highlight w:val="none"/>
          <w:u w:val="none" w:color="auto"/>
          <w:lang w:eastAsia="zh-CN"/>
        </w:rPr>
        <w:t>项目实施</w:t>
      </w:r>
      <w:r>
        <w:rPr>
          <w:rFonts w:hint="eastAsia" w:ascii="仿宋" w:hAnsi="仿宋" w:eastAsia="仿宋" w:cs="仿宋"/>
          <w:b w:val="0"/>
          <w:bCs w:val="0"/>
          <w:sz w:val="32"/>
          <w:szCs w:val="32"/>
          <w:highlight w:val="none"/>
          <w:u w:val="none" w:color="auto"/>
          <w:lang w:eastAsia="zh-CN"/>
        </w:rPr>
        <w:t>严格按照涉农资金管理办法执行，</w:t>
      </w:r>
      <w:r>
        <w:rPr>
          <w:rFonts w:hint="eastAsia" w:ascii="仿宋" w:hAnsi="仿宋" w:eastAsia="仿宋" w:cs="仿宋"/>
          <w:b w:val="0"/>
          <w:bCs w:val="0"/>
          <w:sz w:val="32"/>
          <w:szCs w:val="32"/>
          <w:highlight w:val="none"/>
          <w:u w:val="none" w:color="auto"/>
          <w:lang w:val="en-US" w:eastAsia="zh-CN"/>
        </w:rPr>
        <w:t>2022年度我县</w:t>
      </w:r>
      <w:r>
        <w:rPr>
          <w:rFonts w:hint="eastAsia" w:ascii="仿宋" w:hAnsi="仿宋" w:eastAsia="仿宋" w:cs="仿宋"/>
          <w:i w:val="0"/>
          <w:iCs w:val="0"/>
          <w:caps w:val="0"/>
          <w:color w:val="191919"/>
          <w:spacing w:val="0"/>
          <w:sz w:val="32"/>
          <w:szCs w:val="32"/>
          <w:shd w:val="clear" w:fill="FFFFFF"/>
        </w:rPr>
        <w:t>开展</w:t>
      </w:r>
      <w:r>
        <w:rPr>
          <w:rFonts w:hint="eastAsia" w:ascii="仿宋" w:hAnsi="仿宋" w:eastAsia="仿宋" w:cs="仿宋"/>
          <w:i w:val="0"/>
          <w:iCs w:val="0"/>
          <w:caps w:val="0"/>
          <w:color w:val="191919"/>
          <w:spacing w:val="0"/>
          <w:sz w:val="32"/>
          <w:szCs w:val="32"/>
          <w:shd w:val="clear" w:fill="FFFFFF"/>
          <w:lang w:eastAsia="zh-CN"/>
        </w:rPr>
        <w:t>涉农</w:t>
      </w:r>
      <w:r>
        <w:rPr>
          <w:rFonts w:hint="eastAsia" w:ascii="仿宋" w:hAnsi="仿宋" w:eastAsia="仿宋" w:cs="仿宋"/>
          <w:i w:val="0"/>
          <w:iCs w:val="0"/>
          <w:caps w:val="0"/>
          <w:color w:val="191919"/>
          <w:spacing w:val="0"/>
          <w:sz w:val="32"/>
          <w:szCs w:val="32"/>
          <w:shd w:val="clear" w:fill="FFFFFF"/>
        </w:rPr>
        <w:t>项目监督</w:t>
      </w:r>
      <w:r>
        <w:rPr>
          <w:rFonts w:hint="eastAsia" w:ascii="仿宋" w:hAnsi="仿宋" w:eastAsia="仿宋" w:cs="仿宋"/>
          <w:i w:val="0"/>
          <w:iCs w:val="0"/>
          <w:caps w:val="0"/>
          <w:color w:val="191919"/>
          <w:spacing w:val="0"/>
          <w:sz w:val="32"/>
          <w:szCs w:val="32"/>
          <w:shd w:val="clear" w:fill="FFFFFF"/>
          <w:lang w:val="en-US" w:eastAsia="zh-CN"/>
        </w:rPr>
        <w:t>4</w:t>
      </w:r>
      <w:r>
        <w:rPr>
          <w:rFonts w:hint="eastAsia" w:ascii="仿宋" w:hAnsi="仿宋" w:eastAsia="仿宋" w:cs="仿宋"/>
          <w:i w:val="0"/>
          <w:iCs w:val="0"/>
          <w:caps w:val="0"/>
          <w:color w:val="191919"/>
          <w:spacing w:val="0"/>
          <w:sz w:val="32"/>
          <w:szCs w:val="32"/>
          <w:shd w:val="clear" w:fill="FFFFFF"/>
        </w:rPr>
        <w:t>次，发现项目实施进度缓慢问题</w:t>
      </w:r>
      <w:r>
        <w:rPr>
          <w:rFonts w:hint="eastAsia" w:ascii="仿宋" w:hAnsi="仿宋" w:eastAsia="仿宋" w:cs="仿宋"/>
          <w:i w:val="0"/>
          <w:iCs w:val="0"/>
          <w:caps w:val="0"/>
          <w:color w:val="191919"/>
          <w:spacing w:val="0"/>
          <w:sz w:val="32"/>
          <w:szCs w:val="32"/>
          <w:shd w:val="clear" w:fill="FFFFFF"/>
          <w:lang w:val="en-US" w:eastAsia="zh-CN"/>
        </w:rPr>
        <w:t>4</w:t>
      </w:r>
      <w:r>
        <w:rPr>
          <w:rFonts w:hint="eastAsia" w:ascii="仿宋" w:hAnsi="仿宋" w:eastAsia="仿宋" w:cs="仿宋"/>
          <w:i w:val="0"/>
          <w:iCs w:val="0"/>
          <w:caps w:val="0"/>
          <w:color w:val="191919"/>
          <w:spacing w:val="0"/>
          <w:sz w:val="32"/>
          <w:szCs w:val="32"/>
          <w:shd w:val="clear" w:fill="FFFFFF"/>
        </w:rPr>
        <w:t>个，已按程序反馈</w:t>
      </w:r>
      <w:r>
        <w:rPr>
          <w:rFonts w:hint="eastAsia" w:ascii="仿宋" w:hAnsi="仿宋" w:eastAsia="仿宋" w:cs="仿宋"/>
          <w:i w:val="0"/>
          <w:iCs w:val="0"/>
          <w:caps w:val="0"/>
          <w:color w:val="191919"/>
          <w:spacing w:val="0"/>
          <w:sz w:val="32"/>
          <w:szCs w:val="32"/>
          <w:shd w:val="clear" w:fill="FFFFFF"/>
          <w:lang w:eastAsia="zh-CN"/>
        </w:rPr>
        <w:t>项目主管部门</w:t>
      </w:r>
      <w:r>
        <w:rPr>
          <w:rFonts w:hint="eastAsia" w:ascii="仿宋" w:hAnsi="仿宋" w:eastAsia="仿宋" w:cs="仿宋"/>
          <w:i w:val="0"/>
          <w:iCs w:val="0"/>
          <w:caps w:val="0"/>
          <w:color w:val="191919"/>
          <w:spacing w:val="0"/>
          <w:sz w:val="32"/>
          <w:szCs w:val="32"/>
          <w:shd w:val="clear" w:fill="FFFFFF"/>
        </w:rPr>
        <w:t>及项目所在</w:t>
      </w:r>
      <w:r>
        <w:rPr>
          <w:rFonts w:hint="eastAsia" w:ascii="仿宋" w:hAnsi="仿宋" w:eastAsia="仿宋" w:cs="仿宋"/>
          <w:i w:val="0"/>
          <w:iCs w:val="0"/>
          <w:caps w:val="0"/>
          <w:color w:val="191919"/>
          <w:spacing w:val="0"/>
          <w:sz w:val="32"/>
          <w:szCs w:val="32"/>
          <w:shd w:val="clear" w:fill="FFFFFF"/>
          <w:lang w:eastAsia="zh-CN"/>
        </w:rPr>
        <w:t>乡</w:t>
      </w:r>
      <w:r>
        <w:rPr>
          <w:rFonts w:hint="eastAsia" w:ascii="仿宋" w:hAnsi="仿宋" w:eastAsia="仿宋" w:cs="仿宋"/>
          <w:i w:val="0"/>
          <w:iCs w:val="0"/>
          <w:caps w:val="0"/>
          <w:color w:val="191919"/>
          <w:spacing w:val="0"/>
          <w:sz w:val="32"/>
          <w:szCs w:val="32"/>
          <w:shd w:val="clear" w:fill="FFFFFF"/>
        </w:rPr>
        <w:t>镇</w:t>
      </w:r>
      <w:r>
        <w:rPr>
          <w:rFonts w:hint="eastAsia" w:ascii="仿宋" w:hAnsi="仿宋" w:eastAsia="仿宋" w:cs="仿宋"/>
          <w:i w:val="0"/>
          <w:iCs w:val="0"/>
          <w:caps w:val="0"/>
          <w:color w:val="191919"/>
          <w:spacing w:val="0"/>
          <w:sz w:val="32"/>
          <w:szCs w:val="32"/>
          <w:shd w:val="clear" w:fill="FFFFFF"/>
          <w:lang w:eastAsia="zh-CN"/>
        </w:rPr>
        <w:t>（街道）、</w:t>
      </w:r>
      <w:r>
        <w:rPr>
          <w:rFonts w:hint="eastAsia" w:ascii="仿宋" w:hAnsi="仿宋" w:eastAsia="仿宋" w:cs="仿宋"/>
          <w:i w:val="0"/>
          <w:iCs w:val="0"/>
          <w:caps w:val="0"/>
          <w:color w:val="191919"/>
          <w:spacing w:val="0"/>
          <w:sz w:val="32"/>
          <w:szCs w:val="32"/>
          <w:shd w:val="clear" w:fill="FFFFFF"/>
        </w:rPr>
        <w:t>村，并跟进整改完成</w:t>
      </w:r>
      <w:r>
        <w:rPr>
          <w:rFonts w:hint="eastAsia" w:ascii="仿宋" w:hAnsi="仿宋" w:eastAsia="仿宋" w:cs="仿宋"/>
          <w:sz w:val="32"/>
          <w:szCs w:val="32"/>
        </w:rPr>
        <w:t>。</w:t>
      </w:r>
    </w:p>
    <w:p w14:paraId="072C1BB6">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二、涉农资金预算及区域绩效目标分解下达情况</w:t>
      </w:r>
    </w:p>
    <w:p w14:paraId="7DF5DC42">
      <w:pPr>
        <w:spacing w:line="240" w:lineRule="auto"/>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省级共下达我市涉农统筹整合资金42559万元，其中：2021年11月24日收到省级涉农资金33260万元；2022年4月4日收到省级涉农资金38万元；2022年6月1日收到省级涉农资金5296万元；2022年6月28日收到省级涉农资金3965万元。收到省级资金后，2020年11月19日、2021年3月8日，县涉农资金统筹整合领导小组召开会议对全县的资金分配方案、区域绩效目标进行审议，按照审议结果批复资金分配方案和区域绩效目标。</w:t>
      </w:r>
    </w:p>
    <w:p w14:paraId="65B9B430">
      <w:pPr>
        <w:spacing w:line="240" w:lineRule="auto"/>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三、绩效目标完成情况分析</w:t>
      </w:r>
    </w:p>
    <w:p w14:paraId="6516E5FB">
      <w:pPr>
        <w:spacing w:line="240" w:lineRule="auto"/>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w:t>
      </w:r>
      <w:r>
        <w:rPr>
          <w:rFonts w:hint="eastAsia" w:ascii="仿宋" w:hAnsi="仿宋" w:eastAsia="仿宋" w:cs="仿宋"/>
          <w:b w:val="0"/>
          <w:bCs w:val="0"/>
          <w:sz w:val="32"/>
          <w:szCs w:val="32"/>
          <w:lang w:val="en-US" w:eastAsia="zh-CN"/>
        </w:rPr>
        <w:t>（一）资金投入情况分析。</w:t>
      </w:r>
      <w:r>
        <w:rPr>
          <w:rFonts w:hint="eastAsia" w:ascii="仿宋" w:hAnsi="仿宋" w:eastAsia="仿宋" w:cs="仿宋"/>
          <w:sz w:val="32"/>
          <w:szCs w:val="32"/>
          <w:lang w:val="en-US" w:eastAsia="zh-CN"/>
        </w:rPr>
        <w:t>2022年，我县共统筹整合各级涉农资金46759万元支持50个涉农资金项目，其中：省级涉农资金42559万元,安排项目50项，与省级涉农资金共同投入到同一项目或政策的中央资金县级配套资金4200万元。其他资金0万元。</w:t>
      </w:r>
    </w:p>
    <w:p w14:paraId="54E200F7">
      <w:pPr>
        <w:spacing w:line="240" w:lineRule="auto"/>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截至2022年12月31日，各级涉农资金共支出41407.02万元，预算执行率为88</w:t>
      </w:r>
      <w:r>
        <w:rPr>
          <w:rFonts w:hint="eastAsia" w:ascii="仿宋" w:hAnsi="仿宋" w:eastAsia="仿宋" w:cs="仿宋"/>
          <w:color w:val="auto"/>
          <w:sz w:val="32"/>
          <w:szCs w:val="32"/>
          <w:lang w:val="en-US" w:eastAsia="zh-CN"/>
        </w:rPr>
        <w:t>%</w:t>
      </w:r>
      <w:r>
        <w:rPr>
          <w:rFonts w:hint="eastAsia" w:ascii="仿宋" w:hAnsi="仿宋" w:eastAsia="仿宋" w:cs="仿宋"/>
          <w:sz w:val="32"/>
          <w:szCs w:val="32"/>
          <w:lang w:val="en-US" w:eastAsia="zh-CN"/>
        </w:rPr>
        <w:t>，其中：省级涉农资金37942.89万元，执行率89.1%，县级配套资金3464.13万元，执行率82.5%，其他资金0万元。</w:t>
      </w:r>
    </w:p>
    <w:p w14:paraId="2E176DD3">
      <w:pPr>
        <w:spacing w:line="240" w:lineRule="auto"/>
        <w:ind w:firstLine="64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未能100%形成实际支出的原因主要有，一是政策性农业保险省级财政保费补贴项目为跨年度实施项目，造成资金未完成支出，二是部分项目因部分涉农资金年中下达，时间较慢造成未能及时支出，如揭西县建设镇域基础设施建设项目、揭西县打造180个美丽宜居示范村建设项目，三是部分项目谋划不精准，年中进行调整，造成支出慢，如2022年松材线虫病防控项目、2022年林长制改革建设项目。</w:t>
      </w:r>
    </w:p>
    <w:p w14:paraId="13A374E8">
      <w:pPr>
        <w:spacing w:line="240" w:lineRule="auto"/>
        <w:ind w:firstLine="64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（二）项目实施情况。分析各类项目实施情况。</w:t>
      </w:r>
    </w:p>
    <w:p w14:paraId="7611091D">
      <w:pPr>
        <w:spacing w:line="24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2022年度，我县共实施省级涉农资金项目50个，县涉农办分别组织和指导同级主管部门，对照项目年度区域绩效目标开展了项目绩效自评。根据项目绩效自评结果，50个项目基本完成了项目年度绩效目标。各类一级项目中：</w:t>
      </w:r>
    </w:p>
    <w:p w14:paraId="55E82177">
      <w:pPr>
        <w:pStyle w:val="6"/>
        <w:spacing w:line="240" w:lineRule="auto"/>
        <w:ind w:firstLine="640" w:firstLineChars="200"/>
        <w:rPr>
          <w:rFonts w:hint="eastAsia" w:ascii="仿宋" w:hAnsi="仿宋" w:eastAsia="仿宋" w:cs="仿宋"/>
          <w:b w:val="0"/>
          <w:kern w:val="2"/>
          <w:sz w:val="32"/>
          <w:szCs w:val="32"/>
          <w:highlight w:val="none"/>
          <w:lang w:val="en-US" w:eastAsia="zh-CN" w:bidi="ar-SA"/>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1.巩固拓展脱贫攻坚成果</w:t>
      </w:r>
      <w:r>
        <w:rPr>
          <w:rFonts w:hint="eastAsia" w:ascii="仿宋" w:hAnsi="仿宋" w:eastAsia="仿宋" w:cs="仿宋"/>
          <w:b w:val="0"/>
          <w:bCs/>
          <w:sz w:val="32"/>
          <w:szCs w:val="32"/>
          <w:lang w:val="en-US" w:eastAsia="zh-CN"/>
        </w:rPr>
        <w:t>。</w:t>
      </w:r>
      <w:r>
        <w:rPr>
          <w:rFonts w:hint="eastAsia" w:ascii="仿宋" w:hAnsi="仿宋" w:eastAsia="仿宋" w:cs="仿宋"/>
          <w:b w:val="0"/>
          <w:kern w:val="2"/>
          <w:sz w:val="32"/>
          <w:szCs w:val="32"/>
          <w:highlight w:val="none"/>
          <w:lang w:val="en-US" w:eastAsia="zh-CN" w:bidi="ar-SA"/>
        </w:rPr>
        <w:t>2022年我县安排“巩固拓展脱贫攻坚成果”178.93321万元，共实施3个项目，项目已完工3项。分别为揭西县编制县域、镇域乡村振兴规划项目90万元。揭西县农村低收入人口动态监测项目20万元。揭阳市揭西县脱贫人口小额信贷贴息项目68.93321万元。一是基本完成县域、镇域乡村振兴规划的编制。二是通过全面总结和推行脱贫攻坚期间积累的成功经验，推动我省防止返贫致贫动态监测机制更加健全，返贫致贫人口监测和申报方法逐级完善，防贫监测和帮扶信息平台建设加快完善，为定期开展监测风险排查和情况分析研判及通报提供数据支撑。健全完善返贫致贫监测对象的帮扶机制，部门职责任务分工明确，共同推动工作落地见效。通过调整优化帮扶政策，补齐短板，消除风险，做到早发现、早干预、早帮扶,在巩固拓展脱贫攻坚成果期间守住不发生规模性返贫的底线。三是对合同期限内小额信贷的脱贫人口进行贴息，让其享受贴息政策。受益建档立卡脱贫人口满意度100%；建档立卡脱贫户贷款申请满足率100%。</w:t>
      </w:r>
    </w:p>
    <w:p w14:paraId="44D247A3">
      <w:pPr>
        <w:pStyle w:val="6"/>
        <w:spacing w:line="240" w:lineRule="auto"/>
        <w:ind w:firstLine="640" w:firstLineChars="200"/>
        <w:rPr>
          <w:rFonts w:hint="eastAsia" w:ascii="仿宋" w:hAnsi="仿宋" w:eastAsia="仿宋" w:cs="仿宋"/>
          <w:b w:val="0"/>
          <w:kern w:val="2"/>
          <w:sz w:val="32"/>
          <w:szCs w:val="32"/>
          <w:highlight w:val="none"/>
          <w:lang w:val="en-US" w:eastAsia="zh-CN" w:bidi="ar-SA"/>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2.农田建设及管护。</w:t>
      </w:r>
      <w:r>
        <w:rPr>
          <w:rFonts w:hint="eastAsia" w:ascii="仿宋" w:hAnsi="仿宋" w:eastAsia="仿宋" w:cs="仿宋"/>
          <w:b w:val="0"/>
          <w:kern w:val="2"/>
          <w:sz w:val="32"/>
          <w:szCs w:val="32"/>
          <w:highlight w:val="none"/>
          <w:lang w:val="en-US" w:eastAsia="zh-CN" w:bidi="ar-SA"/>
        </w:rPr>
        <w:t>2022年我县安排“农田建设及管护”62.8328万元，共实施2个项目，项目已完工2项。2个项目基本完成了项目年度绩效目标。总体上，对2022年度342亩省级垦造水田项目、191亩县级垦造水田项目完成后期年度地力培肥计划实施，确保垦造水田项目长期、有效、稳定发挥最大效益。目前，仅剩余土壤检测费用未支出。</w:t>
      </w:r>
    </w:p>
    <w:p w14:paraId="18A1F8A0">
      <w:pPr>
        <w:pStyle w:val="6"/>
        <w:spacing w:line="240" w:lineRule="auto"/>
        <w:ind w:firstLine="640" w:firstLineChars="200"/>
        <w:rPr>
          <w:rFonts w:hint="eastAsia" w:ascii="仿宋" w:hAnsi="仿宋" w:eastAsia="仿宋" w:cs="仿宋"/>
          <w:b w:val="0"/>
          <w:kern w:val="2"/>
          <w:sz w:val="32"/>
          <w:szCs w:val="32"/>
          <w:highlight w:val="none"/>
          <w:lang w:val="en-US" w:eastAsia="zh-CN" w:bidi="ar-SA"/>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3.农产品质量安全。</w:t>
      </w:r>
      <w:r>
        <w:rPr>
          <w:rFonts w:hint="eastAsia" w:ascii="仿宋" w:hAnsi="仿宋" w:eastAsia="仿宋" w:cs="仿宋"/>
          <w:b w:val="0"/>
          <w:kern w:val="2"/>
          <w:sz w:val="32"/>
          <w:szCs w:val="32"/>
          <w:highlight w:val="none"/>
          <w:lang w:val="en-US" w:eastAsia="zh-CN" w:bidi="ar-SA"/>
        </w:rPr>
        <w:t>2022年我县安排“农产品质量安全”128.175万元，共实施1个项目，项目已完工1项。完成年度农产品监测定量检测任务1300批次，监测合格率达到98%以上，全年没有发生重大农产品质量安全事故。</w:t>
      </w:r>
    </w:p>
    <w:p w14:paraId="0EE1539C">
      <w:pPr>
        <w:keepNext w:val="0"/>
        <w:keepLines w:val="0"/>
        <w:pageBreakBefore w:val="0"/>
        <w:kinsoku/>
        <w:wordWrap/>
        <w:overflowPunct/>
        <w:topLinePunct w:val="0"/>
        <w:bidi w:val="0"/>
        <w:snapToGrid/>
        <w:spacing w:line="240" w:lineRule="auto"/>
        <w:ind w:firstLine="640" w:firstLineChars="200"/>
        <w:textAlignment w:val="auto"/>
        <w:rPr>
          <w:rFonts w:hint="eastAsia" w:ascii="仿宋" w:hAnsi="仿宋" w:eastAsia="仿宋" w:cs="仿宋"/>
          <w:b w:val="0"/>
          <w:kern w:val="2"/>
          <w:sz w:val="32"/>
          <w:szCs w:val="32"/>
          <w:highlight w:val="none"/>
          <w:lang w:val="en-US" w:eastAsia="zh-CN" w:bidi="ar-SA"/>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4.镇域公共服务能力提升。</w:t>
      </w:r>
      <w:r>
        <w:rPr>
          <w:rFonts w:hint="eastAsia" w:ascii="仿宋" w:hAnsi="仿宋" w:eastAsia="仿宋" w:cs="仿宋"/>
          <w:b w:val="0"/>
          <w:kern w:val="2"/>
          <w:sz w:val="32"/>
          <w:szCs w:val="32"/>
          <w:highlight w:val="none"/>
          <w:lang w:val="en-US" w:eastAsia="zh-CN" w:bidi="ar-SA"/>
        </w:rPr>
        <w:t>2022年我县安排“镇域公共服务能力提升”22896万元，共实施2个项目，项目建设中2项。总体完成绩效目标。一是扶持发展全县乡村产业发展，每个乡镇规划建设一个农贸市场或农产品集散中心，完善镇村公共基础设施和提升乡镇公共服务能力，把乡镇建成服务农民的区域中心。二是不断完善16个乡镇的基础设施建设，提升镇村公共服务能力。</w:t>
      </w:r>
    </w:p>
    <w:p w14:paraId="18121844">
      <w:pPr>
        <w:pStyle w:val="6"/>
        <w:spacing w:line="240" w:lineRule="auto"/>
        <w:ind w:firstLine="640" w:firstLineChars="200"/>
        <w:rPr>
          <w:rFonts w:hint="eastAsia" w:ascii="仿宋" w:hAnsi="仿宋" w:eastAsia="仿宋" w:cs="仿宋"/>
          <w:b w:val="0"/>
          <w:kern w:val="2"/>
          <w:sz w:val="32"/>
          <w:szCs w:val="32"/>
          <w:highlight w:val="none"/>
          <w:lang w:val="en-US" w:eastAsia="zh-CN" w:bidi="ar-SA"/>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5.动植物疫病防控。</w:t>
      </w:r>
      <w:r>
        <w:rPr>
          <w:rFonts w:hint="eastAsia" w:ascii="仿宋" w:hAnsi="仿宋" w:eastAsia="仿宋" w:cs="仿宋"/>
          <w:b w:val="0"/>
          <w:kern w:val="2"/>
          <w:sz w:val="32"/>
          <w:szCs w:val="32"/>
          <w:highlight w:val="none"/>
          <w:lang w:val="en-US" w:eastAsia="zh-CN" w:bidi="ar-SA"/>
        </w:rPr>
        <w:t>2022年我县安排“动植物疫病防控”292.6474万元，共实施1个项目，项目已完工。项目2022年应用红火蚁云采集，开展揭西县红火蚁疫情全域监测和3.5万亩防控工作及建立2000亩防控示范区。</w:t>
      </w:r>
    </w:p>
    <w:p w14:paraId="0E317834">
      <w:pPr>
        <w:pStyle w:val="6"/>
        <w:spacing w:line="240" w:lineRule="auto"/>
        <w:ind w:firstLine="640" w:firstLineChars="200"/>
        <w:rPr>
          <w:rFonts w:hint="eastAsia" w:ascii="仿宋" w:hAnsi="仿宋" w:eastAsia="仿宋" w:cs="仿宋"/>
          <w:b w:val="0"/>
          <w:bCs w:val="0"/>
          <w:kern w:val="2"/>
          <w:sz w:val="32"/>
          <w:szCs w:val="32"/>
          <w:highlight w:val="none"/>
          <w:lang w:val="en-US" w:eastAsia="zh-CN" w:bidi="ar-SA"/>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6.政策性农业保险省级财政保费补贴。</w:t>
      </w:r>
      <w:r>
        <w:rPr>
          <w:rFonts w:hint="eastAsia" w:ascii="仿宋" w:hAnsi="仿宋" w:eastAsia="仿宋" w:cs="仿宋"/>
          <w:b w:val="0"/>
          <w:kern w:val="2"/>
          <w:sz w:val="32"/>
          <w:szCs w:val="32"/>
          <w:highlight w:val="none"/>
          <w:lang w:val="en-US" w:eastAsia="zh-CN" w:bidi="ar-SA"/>
        </w:rPr>
        <w:t>2022年我县安排“政策性农业保险保费补贴”共实施1个项目。2022年任务4192.39万元，实际完成4543.74万元，超额完成揭阳市下达目标任务。开展水稻、玉米、蔬菜、茶叶、岭南特色水果、农房等农业保险，能繁母猪、育肥猪、仔猪等9个政策性险种，其中支出情况为水稻981737.68元；玉米3780元；能繁母猪22068元；育肥猪1103424元；仔猪612240元，我县在理赔方面还创新制定完善了理赔操作流程和工作机制，通过建立“快捷理赔三步法”并承诺各项理赔时效，确保方便、快捷、准确、及时的完成理赔工作，实现赔款到户。做到“定损到户”、“理赔到户”和“理赔结果公开”，及时足额将赔款支付给农户或被保险人。切实体现农业保险提高广大农户灾后复产的能力，充分发挥降低农业生产风险，护航农业增效的作用，有效规避自然灾害给农户带来血本无归的严重后果，</w:t>
      </w:r>
      <w:r>
        <w:rPr>
          <w:rFonts w:hint="eastAsia" w:ascii="仿宋" w:hAnsi="仿宋" w:eastAsia="仿宋" w:cs="仿宋"/>
          <w:b w:val="0"/>
          <w:bCs w:val="0"/>
          <w:kern w:val="2"/>
          <w:sz w:val="32"/>
          <w:szCs w:val="32"/>
          <w:highlight w:val="none"/>
          <w:lang w:val="en-US" w:eastAsia="zh-CN" w:bidi="ar-SA"/>
        </w:rPr>
        <w:t>让农户更有积极性从事农业生产，为稳产保供起到保障作用。</w:t>
      </w:r>
    </w:p>
    <w:p w14:paraId="72A0CE49">
      <w:pPr>
        <w:keepNext w:val="0"/>
        <w:keepLines w:val="0"/>
        <w:pageBreakBefore w:val="0"/>
        <w:kinsoku/>
        <w:wordWrap/>
        <w:overflowPunct/>
        <w:topLinePunct w:val="0"/>
        <w:bidi w:val="0"/>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7.村庄基础设施建设。</w:t>
      </w:r>
      <w:r>
        <w:rPr>
          <w:rFonts w:hint="eastAsia" w:ascii="仿宋" w:hAnsi="仿宋" w:eastAsia="仿宋" w:cs="仿宋"/>
          <w:b w:val="0"/>
          <w:kern w:val="2"/>
          <w:sz w:val="32"/>
          <w:szCs w:val="32"/>
          <w:highlight w:val="none"/>
          <w:lang w:val="en-US" w:eastAsia="zh-CN" w:bidi="ar-SA"/>
        </w:rPr>
        <w:t>2022年我县安排“村庄基础设施建设”3289万元，共实施2个项目，项目已完工1项，建设中1项。分别为2022年揭阳市揭西县镇村农房管控和乡村风貌示范带建设项目1786万元和2022年揭阳市揭西县打造180个美丽宜居示范村建设项目1503万元。一是2025年年底前，宅基地“一户多宅”、农村违法建设基本解决，全县所有行政村全面完成“四小园”建设和存量农房微改造，潮汕、客家特色乡村风貌突显，乡村闲置资源和乡土文化得到活化。建成一批产业兴旺、美丽宜居、农旅融合发展、农民增收致富的特色村。二是在17个乡镇（街道）共计打造180个美丽宜居示范村，每村计划投入资金1000万元，完善村庄公共基础设施，进行村庄绿化美化建设，开展农房管控和</w:t>
      </w:r>
      <w:r>
        <w:rPr>
          <w:rFonts w:hint="eastAsia" w:ascii="仿宋" w:hAnsi="仿宋" w:eastAsia="仿宋" w:cs="仿宋"/>
          <w:b w:val="0"/>
          <w:bCs w:val="0"/>
          <w:kern w:val="2"/>
          <w:sz w:val="32"/>
          <w:szCs w:val="32"/>
          <w:highlight w:val="none"/>
          <w:lang w:val="en-US" w:eastAsia="zh-CN" w:bidi="ar-SA"/>
        </w:rPr>
        <w:t>风貌提升项目，推进农房微改造和“四小园”建设等。</w:t>
      </w:r>
    </w:p>
    <w:p w14:paraId="36ECAAF6">
      <w:pPr>
        <w:spacing w:line="24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w:t>
      </w:r>
      <w:r>
        <w:rPr>
          <w:rFonts w:hint="eastAsia" w:ascii="仿宋" w:hAnsi="仿宋" w:eastAsia="仿宋" w:cs="仿宋"/>
          <w:b w:val="0"/>
          <w:bCs w:val="0"/>
          <w:color w:val="000000"/>
          <w:sz w:val="32"/>
          <w:szCs w:val="32"/>
        </w:rPr>
        <w:t>2022年揭西县高质量水源林建设项目</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kern w:val="2"/>
          <w:sz w:val="32"/>
          <w:szCs w:val="32"/>
          <w:highlight w:val="none"/>
          <w:lang w:val="en-US" w:eastAsia="zh-CN" w:bidi="ar-SA"/>
        </w:rPr>
        <w:t>共实施2个项目，项目已完工2项，</w:t>
      </w:r>
      <w:r>
        <w:rPr>
          <w:rFonts w:hint="eastAsia" w:ascii="仿宋" w:hAnsi="仿宋" w:eastAsia="仿宋" w:cs="仿宋"/>
          <w:b w:val="0"/>
          <w:bCs w:val="0"/>
          <w:sz w:val="32"/>
          <w:szCs w:val="32"/>
        </w:rPr>
        <w:t>省涉农资金安排</w:t>
      </w:r>
      <w:r>
        <w:rPr>
          <w:rFonts w:hint="eastAsia" w:ascii="仿宋" w:hAnsi="仿宋" w:eastAsia="仿宋" w:cs="仿宋"/>
          <w:b w:val="0"/>
          <w:bCs w:val="0"/>
          <w:sz w:val="32"/>
          <w:szCs w:val="32"/>
          <w:lang w:val="en-US" w:eastAsia="zh-CN"/>
        </w:rPr>
        <w:t>1275</w:t>
      </w:r>
      <w:r>
        <w:rPr>
          <w:rFonts w:hint="eastAsia" w:ascii="仿宋" w:hAnsi="仿宋" w:eastAsia="仿宋" w:cs="仿宋"/>
          <w:b w:val="0"/>
          <w:bCs w:val="0"/>
          <w:sz w:val="32"/>
          <w:szCs w:val="32"/>
        </w:rPr>
        <w:t>万元。</w:t>
      </w:r>
      <w:r>
        <w:rPr>
          <w:rFonts w:hint="eastAsia" w:ascii="仿宋" w:hAnsi="仿宋" w:eastAsia="仿宋" w:cs="仿宋"/>
          <w:b w:val="0"/>
          <w:bCs w:val="0"/>
          <w:color w:val="000000"/>
          <w:sz w:val="32"/>
          <w:szCs w:val="32"/>
          <w:lang w:val="en-US" w:eastAsia="zh-CN"/>
        </w:rPr>
        <w:t>造林</w:t>
      </w:r>
      <w:r>
        <w:rPr>
          <w:rFonts w:hint="eastAsia" w:ascii="仿宋" w:hAnsi="仿宋" w:eastAsia="仿宋" w:cs="仿宋"/>
          <w:b w:val="0"/>
          <w:bCs w:val="0"/>
          <w:color w:val="000000"/>
          <w:sz w:val="32"/>
          <w:szCs w:val="32"/>
        </w:rPr>
        <w:t>面积38304亩，其中：造林面积 15026 亩、新造林抚育面积 23278 亩</w:t>
      </w:r>
      <w:r>
        <w:rPr>
          <w:rFonts w:hint="eastAsia" w:ascii="仿宋" w:hAnsi="仿宋" w:eastAsia="仿宋" w:cs="仿宋"/>
          <w:b w:val="0"/>
          <w:bCs w:val="0"/>
          <w:sz w:val="32"/>
          <w:szCs w:val="32"/>
        </w:rPr>
        <w:t>，经公开招标，</w:t>
      </w:r>
      <w:r>
        <w:rPr>
          <w:rFonts w:hint="eastAsia" w:ascii="仿宋" w:hAnsi="仿宋" w:eastAsia="仿宋" w:cs="仿宋"/>
          <w:b w:val="0"/>
          <w:bCs w:val="0"/>
          <w:sz w:val="32"/>
          <w:szCs w:val="32"/>
          <w:lang w:val="en-US" w:eastAsia="zh-CN"/>
        </w:rPr>
        <w:t>项目实际所需资金1182.2554万元，项目中标价1148.104万元，设计费用14.38万元、监理费14.38万元、预算编制费1.44万元</w:t>
      </w:r>
      <w:r>
        <w:rPr>
          <w:rFonts w:hint="eastAsia" w:ascii="仿宋" w:hAnsi="仿宋" w:eastAsia="仿宋" w:cs="仿宋"/>
          <w:b w:val="0"/>
          <w:bCs w:val="0"/>
          <w:sz w:val="32"/>
          <w:szCs w:val="32"/>
        </w:rPr>
        <w:t>。项目于4月进行建设，</w:t>
      </w:r>
      <w:r>
        <w:rPr>
          <w:rFonts w:hint="eastAsia" w:ascii="仿宋" w:hAnsi="仿宋" w:eastAsia="仿宋" w:cs="仿宋"/>
          <w:b w:val="0"/>
          <w:bCs w:val="0"/>
          <w:kern w:val="0"/>
          <w:sz w:val="32"/>
          <w:szCs w:val="32"/>
        </w:rPr>
        <w:t>经检查，完成造林面积10116亩（其中生物防火林带面积231亩），造林树种为木荷、红锥、山杜英、枫香、黄花风铃木、马占相思等，</w:t>
      </w:r>
      <w:r>
        <w:rPr>
          <w:rFonts w:hint="eastAsia" w:ascii="仿宋" w:hAnsi="仿宋" w:eastAsia="仿宋" w:cs="仿宋"/>
          <w:b w:val="0"/>
          <w:bCs w:val="0"/>
          <w:sz w:val="32"/>
          <w:szCs w:val="32"/>
        </w:rPr>
        <w:t>造林成活率89.9%。完成揭西县2022年高质量水源林新造林抚育面积23278亩（2020年11000亩、2021年12278亩），项目于5月开始抚育，抚育面积核实率100%；面积抚育合格率100%</w:t>
      </w:r>
      <w:r>
        <w:rPr>
          <w:rFonts w:hint="eastAsia" w:ascii="仿宋" w:hAnsi="仿宋" w:eastAsia="仿宋" w:cs="仿宋"/>
          <w:b w:val="0"/>
          <w:bCs w:val="0"/>
          <w:sz w:val="32"/>
          <w:szCs w:val="32"/>
          <w:lang w:eastAsia="zh-CN"/>
        </w:rPr>
        <w:t>。</w:t>
      </w:r>
    </w:p>
    <w:p w14:paraId="5616779A">
      <w:pPr>
        <w:spacing w:line="24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在留</w:t>
      </w:r>
      <w:r>
        <w:rPr>
          <w:rFonts w:hint="eastAsia" w:ascii="仿宋" w:hAnsi="仿宋" w:eastAsia="仿宋" w:cs="仿宋"/>
          <w:b w:val="0"/>
          <w:bCs w:val="0"/>
          <w:sz w:val="32"/>
          <w:szCs w:val="32"/>
          <w:lang w:eastAsia="zh-CN"/>
        </w:rPr>
        <w:t>存</w:t>
      </w:r>
      <w:r>
        <w:rPr>
          <w:rFonts w:hint="eastAsia" w:ascii="仿宋" w:hAnsi="仿宋" w:eastAsia="仿宋" w:cs="仿宋"/>
          <w:b w:val="0"/>
          <w:bCs w:val="0"/>
          <w:sz w:val="32"/>
          <w:szCs w:val="32"/>
        </w:rPr>
        <w:t>项目</w:t>
      </w:r>
      <w:r>
        <w:rPr>
          <w:rFonts w:hint="eastAsia" w:ascii="仿宋" w:hAnsi="仿宋" w:eastAsia="仿宋" w:cs="仿宋"/>
          <w:b w:val="0"/>
          <w:bCs w:val="0"/>
          <w:sz w:val="32"/>
          <w:szCs w:val="32"/>
          <w:lang w:eastAsia="zh-CN"/>
        </w:rPr>
        <w:t>质保</w:t>
      </w:r>
      <w:r>
        <w:rPr>
          <w:rFonts w:hint="eastAsia" w:ascii="仿宋" w:hAnsi="仿宋" w:eastAsia="仿宋" w:cs="仿宋"/>
          <w:b w:val="0"/>
          <w:bCs w:val="0"/>
          <w:sz w:val="32"/>
          <w:szCs w:val="32"/>
        </w:rPr>
        <w:t>金2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万元待期满一年方可拨付后，目前已拨付资金</w:t>
      </w:r>
      <w:r>
        <w:rPr>
          <w:rFonts w:hint="eastAsia" w:ascii="仿宋" w:hAnsi="仿宋" w:eastAsia="仿宋" w:cs="仿宋"/>
          <w:b w:val="0"/>
          <w:bCs w:val="0"/>
          <w:sz w:val="32"/>
          <w:szCs w:val="32"/>
          <w:lang w:val="en-US" w:eastAsia="zh-CN"/>
        </w:rPr>
        <w:t>1156.2554</w:t>
      </w:r>
      <w:r>
        <w:rPr>
          <w:rFonts w:hint="eastAsia" w:ascii="仿宋" w:hAnsi="仿宋" w:eastAsia="仿宋" w:cs="仿宋"/>
          <w:b w:val="0"/>
          <w:bCs w:val="0"/>
          <w:sz w:val="32"/>
          <w:szCs w:val="32"/>
        </w:rPr>
        <w:t>万元，其中：涉农资金拨付</w:t>
      </w:r>
      <w:r>
        <w:rPr>
          <w:rFonts w:hint="eastAsia" w:ascii="仿宋" w:hAnsi="仿宋" w:eastAsia="仿宋" w:cs="仿宋"/>
          <w:b w:val="0"/>
          <w:bCs w:val="0"/>
          <w:sz w:val="32"/>
          <w:szCs w:val="32"/>
          <w:lang w:val="en-US" w:eastAsia="zh-CN"/>
        </w:rPr>
        <w:t>1156.2554</w:t>
      </w:r>
      <w:r>
        <w:rPr>
          <w:rFonts w:hint="eastAsia" w:ascii="仿宋" w:hAnsi="仿宋" w:eastAsia="仿宋" w:cs="仿宋"/>
          <w:b w:val="0"/>
          <w:bCs w:val="0"/>
          <w:sz w:val="32"/>
          <w:szCs w:val="32"/>
        </w:rPr>
        <w:t>万元。</w:t>
      </w:r>
    </w:p>
    <w:p w14:paraId="1D2B4271">
      <w:pPr>
        <w:spacing w:line="24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、揭西县2021年薇甘菊防治项目。</w:t>
      </w:r>
      <w:r>
        <w:rPr>
          <w:rFonts w:hint="eastAsia" w:ascii="仿宋" w:hAnsi="仿宋" w:eastAsia="仿宋" w:cs="仿宋"/>
          <w:b w:val="0"/>
          <w:bCs w:val="0"/>
          <w:sz w:val="32"/>
          <w:szCs w:val="32"/>
          <w:lang w:eastAsia="zh-CN"/>
        </w:rPr>
        <w:t>安排项目</w:t>
      </w:r>
      <w:r>
        <w:rPr>
          <w:rFonts w:hint="eastAsia" w:ascii="仿宋" w:hAnsi="仿宋" w:eastAsia="仿宋" w:cs="仿宋"/>
          <w:b w:val="0"/>
          <w:bCs w:val="0"/>
          <w:sz w:val="32"/>
          <w:szCs w:val="32"/>
          <w:lang w:val="en-US" w:eastAsia="zh-CN"/>
        </w:rPr>
        <w:t>1项，已完成1项，</w:t>
      </w:r>
      <w:r>
        <w:rPr>
          <w:rFonts w:hint="eastAsia" w:ascii="仿宋" w:hAnsi="仿宋" w:eastAsia="仿宋" w:cs="仿宋"/>
          <w:b w:val="0"/>
          <w:bCs w:val="0"/>
          <w:sz w:val="32"/>
          <w:szCs w:val="32"/>
        </w:rPr>
        <w:t>防治面积1000亩，下达省级涉农资金20万元。8月经政府采购，由</w:t>
      </w:r>
      <w:r>
        <w:rPr>
          <w:rFonts w:hint="eastAsia" w:ascii="仿宋" w:hAnsi="仿宋" w:eastAsia="仿宋" w:cs="仿宋"/>
          <w:b w:val="0"/>
          <w:bCs w:val="0"/>
          <w:color w:val="000000"/>
          <w:kern w:val="56"/>
          <w:sz w:val="32"/>
          <w:szCs w:val="32"/>
          <w:shd w:val="clear" w:color="auto" w:fill="FFFFFF"/>
          <w:lang w:val="en-US" w:eastAsia="zh-CN"/>
        </w:rPr>
        <w:t>广东嘉睿生态环境建设有限公司</w:t>
      </w:r>
      <w:r>
        <w:rPr>
          <w:rFonts w:hint="eastAsia" w:ascii="仿宋" w:hAnsi="仿宋" w:eastAsia="仿宋" w:cs="仿宋"/>
          <w:b w:val="0"/>
          <w:bCs w:val="0"/>
          <w:sz w:val="32"/>
          <w:szCs w:val="32"/>
        </w:rPr>
        <w:t>中标，中标金额19.</w:t>
      </w: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万元。项目于9月开始实施，1</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月项目通过验收，完成林业有害生物防控面积1000亩，林业有害生物成灾率控制在4‰以下，无公害防治率达到88%以上。项目已拨付全部资金19.</w:t>
      </w: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万元。</w:t>
      </w:r>
    </w:p>
    <w:p w14:paraId="7467FE5A">
      <w:pPr>
        <w:spacing w:line="24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、揭西县2021年松材线虫病防控防治项目。</w:t>
      </w:r>
      <w:r>
        <w:rPr>
          <w:rFonts w:hint="eastAsia" w:ascii="仿宋" w:hAnsi="仿宋" w:eastAsia="仿宋" w:cs="仿宋"/>
          <w:b w:val="0"/>
          <w:bCs w:val="0"/>
          <w:sz w:val="32"/>
          <w:szCs w:val="32"/>
          <w:lang w:eastAsia="zh-CN"/>
        </w:rPr>
        <w:t>安排项目</w:t>
      </w:r>
      <w:r>
        <w:rPr>
          <w:rFonts w:hint="eastAsia" w:ascii="仿宋" w:hAnsi="仿宋" w:eastAsia="仿宋" w:cs="仿宋"/>
          <w:b w:val="0"/>
          <w:bCs w:val="0"/>
          <w:sz w:val="32"/>
          <w:szCs w:val="32"/>
          <w:lang w:val="en-US" w:eastAsia="zh-CN"/>
        </w:rPr>
        <w:t>1项，已完成1项，</w:t>
      </w:r>
      <w:r>
        <w:rPr>
          <w:rFonts w:hint="eastAsia" w:ascii="仿宋" w:hAnsi="仿宋" w:eastAsia="仿宋" w:cs="仿宋"/>
          <w:b w:val="0"/>
          <w:bCs w:val="0"/>
          <w:sz w:val="32"/>
          <w:szCs w:val="32"/>
        </w:rPr>
        <w:t>项目设计集中除治面积22458亩，设计防控除治株数14261株，其中：坪上镇3099亩、龙潭镇559亩、河婆街道4071亩、五云镇4188亩、上砂镇6924亩、良田乡3617亩；日常监测上砂镇、坪上镇、河婆街道、龙潭镇、五云镇、良田乡、油桐林场、河斜林场以及省道228线、坪石线、灰田线、汕湛高速公路、潮莞高速公路沿线1公里范围内的林区的马尾松林、湿地松林、针叶混交林和针阔混交林地籍小班，面积254700亩，做到</w:t>
      </w:r>
      <w:r>
        <w:rPr>
          <w:rFonts w:hint="eastAsia" w:ascii="仿宋" w:hAnsi="仿宋" w:eastAsia="仿宋" w:cs="仿宋"/>
          <w:b w:val="0"/>
          <w:bCs w:val="0"/>
          <w:spacing w:val="6"/>
          <w:sz w:val="32"/>
          <w:szCs w:val="32"/>
        </w:rPr>
        <w:t>即死即清。为确保防控效果，</w:t>
      </w:r>
      <w:r>
        <w:rPr>
          <w:rFonts w:hint="eastAsia" w:ascii="仿宋" w:hAnsi="仿宋" w:eastAsia="仿宋" w:cs="仿宋"/>
          <w:b w:val="0"/>
          <w:bCs w:val="0"/>
          <w:sz w:val="32"/>
          <w:szCs w:val="32"/>
        </w:rPr>
        <w:t>项目采取绩效承包制，绩效承包期9个月。下达省级涉农资金</w:t>
      </w:r>
      <w:r>
        <w:rPr>
          <w:rFonts w:hint="eastAsia" w:ascii="仿宋" w:hAnsi="仿宋" w:eastAsia="仿宋" w:cs="仿宋"/>
          <w:b w:val="0"/>
          <w:bCs w:val="0"/>
          <w:sz w:val="32"/>
          <w:szCs w:val="32"/>
          <w:lang w:val="en-US" w:eastAsia="zh-CN"/>
        </w:rPr>
        <w:t>690.8</w:t>
      </w:r>
      <w:r>
        <w:rPr>
          <w:rFonts w:hint="eastAsia" w:ascii="仿宋" w:hAnsi="仿宋" w:eastAsia="仿宋" w:cs="仿宋"/>
          <w:b w:val="0"/>
          <w:bCs w:val="0"/>
          <w:sz w:val="32"/>
          <w:szCs w:val="32"/>
        </w:rPr>
        <w:t>万元、中央资金50万元。经公开招标，项目于4月22日开标，由深圳市升源园林生态有限公司中标，中标价为619.68万元。项目实际需资金639.1904万元（其中：中标价619.68万元、造价审核编制费2.1404万元、设计费8.27万元、预算编制0.83万元、监理费8.27万元）。因本项目属绩效承包项目，</w:t>
      </w:r>
      <w:r>
        <w:rPr>
          <w:rFonts w:hint="eastAsia" w:ascii="仿宋" w:hAnsi="仿宋" w:eastAsia="仿宋" w:cs="仿宋"/>
          <w:b w:val="0"/>
          <w:bCs w:val="0"/>
          <w:color w:val="000000"/>
          <w:sz w:val="32"/>
          <w:szCs w:val="32"/>
        </w:rPr>
        <w:t>绩效承包期内，进行日常监测和即死即清除治发病或枯死松树，2022年6月</w:t>
      </w:r>
      <w:r>
        <w:rPr>
          <w:rFonts w:hint="eastAsia" w:ascii="仿宋" w:hAnsi="仿宋" w:eastAsia="仿宋" w:cs="仿宋"/>
          <w:b w:val="0"/>
          <w:bCs w:val="0"/>
          <w:sz w:val="32"/>
          <w:szCs w:val="32"/>
        </w:rPr>
        <w:t>至</w:t>
      </w:r>
      <w:r>
        <w:rPr>
          <w:rFonts w:hint="eastAsia" w:ascii="仿宋" w:hAnsi="仿宋" w:eastAsia="仿宋" w:cs="仿宋"/>
          <w:b w:val="0"/>
          <w:bCs w:val="0"/>
          <w:color w:val="000000"/>
          <w:sz w:val="32"/>
          <w:szCs w:val="32"/>
        </w:rPr>
        <w:t>2023年3月底前止。</w:t>
      </w:r>
      <w:r>
        <w:rPr>
          <w:rFonts w:hint="eastAsia" w:ascii="仿宋" w:hAnsi="仿宋" w:eastAsia="仿宋" w:cs="仿宋"/>
          <w:b w:val="0"/>
          <w:bCs w:val="0"/>
          <w:sz w:val="32"/>
          <w:szCs w:val="32"/>
        </w:rPr>
        <w:t>完成林业有害生物防控面积254700亩，林业有害生物成灾率控制在4‰以下，无公害防治率达到88%以上。项目已拨付资金</w:t>
      </w:r>
      <w:r>
        <w:rPr>
          <w:rFonts w:hint="eastAsia" w:ascii="仿宋" w:hAnsi="仿宋" w:eastAsia="仿宋" w:cs="仿宋"/>
          <w:b w:val="0"/>
          <w:bCs w:val="0"/>
          <w:sz w:val="32"/>
          <w:szCs w:val="32"/>
          <w:lang w:val="en-US" w:eastAsia="zh-CN"/>
        </w:rPr>
        <w:t>398.0164</w:t>
      </w:r>
      <w:r>
        <w:rPr>
          <w:rFonts w:hint="eastAsia" w:ascii="仿宋" w:hAnsi="仿宋" w:eastAsia="仿宋" w:cs="仿宋"/>
          <w:b w:val="0"/>
          <w:bCs w:val="0"/>
          <w:sz w:val="32"/>
          <w:szCs w:val="32"/>
        </w:rPr>
        <w:t>万元，余下资金需在绩效除治期完成后经验收方可拨付。</w:t>
      </w:r>
    </w:p>
    <w:p w14:paraId="0FA3C02C">
      <w:pPr>
        <w:spacing w:line="24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11、</w:t>
      </w:r>
      <w:r>
        <w:rPr>
          <w:rFonts w:hint="eastAsia" w:ascii="仿宋" w:hAnsi="仿宋" w:eastAsia="仿宋" w:cs="仿宋"/>
          <w:b w:val="0"/>
          <w:bCs w:val="0"/>
          <w:sz w:val="32"/>
          <w:szCs w:val="32"/>
        </w:rPr>
        <w:t>揭西县2022年林业有害生物监测普查项目</w:t>
      </w:r>
      <w:r>
        <w:rPr>
          <w:rFonts w:hint="eastAsia" w:ascii="仿宋" w:hAnsi="仿宋" w:eastAsia="仿宋" w:cs="仿宋"/>
          <w:b w:val="0"/>
          <w:bCs w:val="0"/>
          <w:sz w:val="32"/>
          <w:szCs w:val="32"/>
          <w:lang w:eastAsia="zh-CN"/>
        </w:rPr>
        <w:t>。安排项目</w:t>
      </w:r>
      <w:r>
        <w:rPr>
          <w:rFonts w:hint="eastAsia" w:ascii="仿宋" w:hAnsi="仿宋" w:eastAsia="仿宋" w:cs="仿宋"/>
          <w:b w:val="0"/>
          <w:bCs w:val="0"/>
          <w:sz w:val="32"/>
          <w:szCs w:val="32"/>
          <w:lang w:val="en-US" w:eastAsia="zh-CN"/>
        </w:rPr>
        <w:t>1项，已完成1项，安排</w:t>
      </w:r>
      <w:r>
        <w:rPr>
          <w:rFonts w:hint="eastAsia" w:ascii="仿宋" w:hAnsi="仿宋" w:eastAsia="仿宋" w:cs="仿宋"/>
          <w:b w:val="0"/>
          <w:bCs w:val="0"/>
          <w:sz w:val="32"/>
          <w:szCs w:val="32"/>
        </w:rPr>
        <w:t>省级涉农资金</w:t>
      </w:r>
      <w:r>
        <w:rPr>
          <w:rFonts w:hint="eastAsia" w:ascii="仿宋" w:hAnsi="仿宋" w:eastAsia="仿宋" w:cs="仿宋"/>
          <w:b w:val="0"/>
          <w:bCs w:val="0"/>
          <w:sz w:val="32"/>
          <w:szCs w:val="32"/>
          <w:lang w:val="en-US" w:eastAsia="zh-CN"/>
        </w:rPr>
        <w:t>150</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2022年5月经公开采购，项目于5月23日开标，由广州林芳生态科技有限公司中标，中标价149.25万元</w:t>
      </w:r>
      <w:r>
        <w:rPr>
          <w:rFonts w:hint="eastAsia" w:ascii="仿宋" w:hAnsi="仿宋" w:eastAsia="仿宋" w:cs="仿宋"/>
          <w:b w:val="0"/>
          <w:bCs w:val="0"/>
          <w:sz w:val="32"/>
          <w:szCs w:val="32"/>
          <w:lang w:val="en-US" w:eastAsia="zh-CN"/>
        </w:rPr>
        <w:t>目前已完成春季和秋季普查并拨付104.475万元，剩余资金按每年合同款的10%拨付并完成连续三年的春秋季普查。</w:t>
      </w:r>
    </w:p>
    <w:p w14:paraId="5C87DDDD">
      <w:pPr>
        <w:spacing w:line="24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12</w:t>
      </w:r>
      <w:r>
        <w:rPr>
          <w:rFonts w:hint="eastAsia" w:ascii="仿宋" w:hAnsi="仿宋" w:eastAsia="仿宋" w:cs="仿宋"/>
          <w:b w:val="0"/>
          <w:bCs w:val="0"/>
          <w:sz w:val="32"/>
          <w:szCs w:val="32"/>
        </w:rPr>
        <w:t>、揭西县2022年林区林路防火阻隔网络能力提升项目。</w:t>
      </w:r>
      <w:r>
        <w:rPr>
          <w:rFonts w:hint="eastAsia" w:ascii="仿宋" w:hAnsi="仿宋" w:eastAsia="仿宋" w:cs="仿宋"/>
          <w:b w:val="0"/>
          <w:bCs w:val="0"/>
          <w:sz w:val="32"/>
          <w:szCs w:val="32"/>
          <w:lang w:eastAsia="zh-CN"/>
        </w:rPr>
        <w:t>安排项目</w:t>
      </w:r>
      <w:r>
        <w:rPr>
          <w:rFonts w:hint="eastAsia" w:ascii="仿宋" w:hAnsi="仿宋" w:eastAsia="仿宋" w:cs="仿宋"/>
          <w:b w:val="0"/>
          <w:bCs w:val="0"/>
          <w:sz w:val="32"/>
          <w:szCs w:val="32"/>
          <w:lang w:val="en-US" w:eastAsia="zh-CN"/>
        </w:rPr>
        <w:t>1项，已完成1项，</w:t>
      </w:r>
      <w:r>
        <w:rPr>
          <w:rFonts w:hint="eastAsia" w:ascii="仿宋" w:hAnsi="仿宋" w:eastAsia="仿宋" w:cs="仿宋"/>
          <w:b w:val="0"/>
          <w:bCs w:val="0"/>
          <w:color w:val="000000"/>
          <w:sz w:val="32"/>
          <w:szCs w:val="32"/>
        </w:rPr>
        <w:t>揭西县2022年林区林路防火阻隔网络能力提升工程</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国有天保堂林场）</w:t>
      </w:r>
      <w:r>
        <w:rPr>
          <w:rFonts w:hint="eastAsia" w:ascii="仿宋" w:hAnsi="仿宋" w:eastAsia="仿宋" w:cs="仿宋"/>
          <w:b w:val="0"/>
          <w:bCs w:val="0"/>
          <w:color w:val="000000"/>
          <w:sz w:val="32"/>
          <w:szCs w:val="32"/>
        </w:rPr>
        <w:t>建设</w:t>
      </w:r>
      <w:r>
        <w:rPr>
          <w:rFonts w:hint="eastAsia" w:ascii="仿宋" w:hAnsi="仿宋" w:eastAsia="仿宋" w:cs="仿宋"/>
          <w:b w:val="0"/>
          <w:bCs w:val="0"/>
          <w:color w:val="000000"/>
          <w:sz w:val="32"/>
          <w:szCs w:val="32"/>
          <w:lang w:val="en-US" w:eastAsia="zh-CN"/>
        </w:rPr>
        <w:t>主要包括一条混凝土主路和四条支路，道路全长共计7009.5米</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揭西县2022年林区林路防火阻隔网络能力提升工程</w:t>
      </w:r>
      <w:r>
        <w:rPr>
          <w:rFonts w:hint="eastAsia" w:ascii="仿宋" w:hAnsi="仿宋" w:eastAsia="仿宋" w:cs="仿宋"/>
          <w:b w:val="0"/>
          <w:bCs w:val="0"/>
          <w:color w:val="000000"/>
          <w:sz w:val="32"/>
          <w:szCs w:val="32"/>
          <w:lang w:val="en-US" w:eastAsia="zh-CN"/>
        </w:rPr>
        <w:t>（国有河輋林场</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建设</w:t>
      </w:r>
      <w:r>
        <w:rPr>
          <w:rFonts w:hint="eastAsia" w:ascii="仿宋" w:hAnsi="仿宋" w:eastAsia="仿宋" w:cs="仿宋"/>
          <w:b w:val="0"/>
          <w:bCs w:val="0"/>
          <w:color w:val="000000"/>
          <w:sz w:val="32"/>
          <w:szCs w:val="32"/>
          <w:lang w:val="en-US" w:eastAsia="zh-CN"/>
        </w:rPr>
        <w:t>主要包括一条混凝土主路和三条支路，道路全长共计4549.3米</w:t>
      </w:r>
      <w:r>
        <w:rPr>
          <w:rFonts w:hint="eastAsia" w:ascii="仿宋" w:hAnsi="仿宋" w:eastAsia="仿宋" w:cs="仿宋"/>
          <w:b w:val="0"/>
          <w:bCs w:val="0"/>
          <w:color w:val="000000"/>
          <w:sz w:val="32"/>
          <w:szCs w:val="32"/>
        </w:rPr>
        <w:t>。</w:t>
      </w:r>
      <w:r>
        <w:rPr>
          <w:rFonts w:hint="eastAsia" w:ascii="仿宋" w:hAnsi="仿宋" w:eastAsia="仿宋" w:cs="仿宋"/>
          <w:b w:val="0"/>
          <w:bCs w:val="0"/>
          <w:sz w:val="32"/>
          <w:szCs w:val="32"/>
        </w:rPr>
        <w:t>下达省级涉农资金</w:t>
      </w:r>
      <w:r>
        <w:rPr>
          <w:rFonts w:hint="eastAsia" w:ascii="仿宋" w:hAnsi="仿宋" w:eastAsia="仿宋" w:cs="仿宋"/>
          <w:b w:val="0"/>
          <w:bCs w:val="0"/>
          <w:sz w:val="32"/>
          <w:szCs w:val="32"/>
          <w:lang w:val="en-US" w:eastAsia="zh-CN"/>
        </w:rPr>
        <w:t>600</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中央资金230万元</w:t>
      </w:r>
      <w:r>
        <w:rPr>
          <w:rFonts w:hint="eastAsia" w:ascii="仿宋" w:hAnsi="仿宋" w:eastAsia="仿宋" w:cs="仿宋"/>
          <w:b w:val="0"/>
          <w:bCs w:val="0"/>
          <w:sz w:val="32"/>
          <w:szCs w:val="32"/>
        </w:rPr>
        <w:t>。项目在8月完成政府采购，由</w:t>
      </w:r>
      <w:r>
        <w:rPr>
          <w:rFonts w:hint="eastAsia" w:ascii="仿宋" w:hAnsi="仿宋" w:eastAsia="仿宋" w:cs="仿宋"/>
          <w:b w:val="0"/>
          <w:bCs w:val="0"/>
          <w:sz w:val="32"/>
          <w:szCs w:val="32"/>
          <w:lang w:val="en-US" w:eastAsia="zh-CN"/>
        </w:rPr>
        <w:t>广东诚创建设有限公司</w:t>
      </w:r>
      <w:r>
        <w:rPr>
          <w:rFonts w:hint="eastAsia" w:ascii="仿宋" w:hAnsi="仿宋" w:eastAsia="仿宋" w:cs="仿宋"/>
          <w:b w:val="0"/>
          <w:bCs w:val="0"/>
          <w:sz w:val="32"/>
          <w:szCs w:val="32"/>
        </w:rPr>
        <w:t>中标，中标价</w:t>
      </w:r>
      <w:r>
        <w:rPr>
          <w:rFonts w:hint="eastAsia" w:ascii="仿宋" w:hAnsi="仿宋" w:eastAsia="仿宋" w:cs="仿宋"/>
          <w:b w:val="0"/>
          <w:bCs w:val="0"/>
          <w:sz w:val="32"/>
          <w:szCs w:val="32"/>
          <w:lang w:val="en-US" w:eastAsia="zh-CN"/>
        </w:rPr>
        <w:t>740.2651</w:t>
      </w:r>
      <w:r>
        <w:rPr>
          <w:rFonts w:hint="eastAsia" w:ascii="仿宋" w:hAnsi="仿宋" w:eastAsia="仿宋" w:cs="仿宋"/>
          <w:b w:val="0"/>
          <w:bCs w:val="0"/>
          <w:sz w:val="32"/>
          <w:szCs w:val="32"/>
        </w:rPr>
        <w:t>万元，项目正在实施中，已拨付</w:t>
      </w:r>
      <w:r>
        <w:rPr>
          <w:rFonts w:hint="eastAsia" w:ascii="仿宋" w:hAnsi="仿宋" w:eastAsia="仿宋" w:cs="仿宋"/>
          <w:b w:val="0"/>
          <w:bCs w:val="0"/>
          <w:sz w:val="32"/>
          <w:szCs w:val="32"/>
          <w:lang w:val="en-US" w:eastAsia="zh-CN"/>
        </w:rPr>
        <w:t>省级涉农资金</w:t>
      </w:r>
      <w:r>
        <w:rPr>
          <w:rFonts w:hint="eastAsia" w:ascii="仿宋" w:hAnsi="仿宋" w:eastAsia="仿宋" w:cs="仿宋"/>
          <w:b w:val="0"/>
          <w:bCs w:val="0"/>
          <w:sz w:val="32"/>
          <w:szCs w:val="32"/>
        </w:rPr>
        <w:t>资金</w:t>
      </w:r>
      <w:r>
        <w:rPr>
          <w:rFonts w:hint="eastAsia" w:ascii="仿宋" w:hAnsi="仿宋" w:eastAsia="仿宋" w:cs="仿宋"/>
          <w:b w:val="0"/>
          <w:bCs w:val="0"/>
          <w:sz w:val="32"/>
          <w:szCs w:val="32"/>
          <w:lang w:val="en-US" w:eastAsia="zh-CN"/>
        </w:rPr>
        <w:t>600</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待项目竣工及结算后将拨完剩余资金。</w:t>
      </w:r>
    </w:p>
    <w:p w14:paraId="3C24C6D0">
      <w:pPr>
        <w:spacing w:line="24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13</w:t>
      </w:r>
      <w:r>
        <w:rPr>
          <w:rFonts w:hint="eastAsia" w:ascii="仿宋" w:hAnsi="仿宋" w:eastAsia="仿宋" w:cs="仿宋"/>
          <w:b w:val="0"/>
          <w:bCs w:val="0"/>
          <w:sz w:val="32"/>
          <w:szCs w:val="32"/>
        </w:rPr>
        <w:t>、2022年揭阳市揭西县野生动物救护、调控及相关设备设施购置及维护项目。</w:t>
      </w:r>
      <w:r>
        <w:rPr>
          <w:rFonts w:hint="eastAsia" w:ascii="仿宋" w:hAnsi="仿宋" w:eastAsia="仿宋" w:cs="仿宋"/>
          <w:b w:val="0"/>
          <w:bCs w:val="0"/>
          <w:sz w:val="32"/>
          <w:szCs w:val="32"/>
          <w:lang w:eastAsia="zh-CN"/>
        </w:rPr>
        <w:t>安排项目</w:t>
      </w:r>
      <w:r>
        <w:rPr>
          <w:rFonts w:hint="eastAsia" w:ascii="仿宋" w:hAnsi="仿宋" w:eastAsia="仿宋" w:cs="仿宋"/>
          <w:b w:val="0"/>
          <w:bCs w:val="0"/>
          <w:sz w:val="32"/>
          <w:szCs w:val="32"/>
          <w:lang w:val="en-US" w:eastAsia="zh-CN"/>
        </w:rPr>
        <w:t>1项，已完成1项，</w:t>
      </w:r>
      <w:r>
        <w:rPr>
          <w:rFonts w:hint="eastAsia" w:ascii="仿宋" w:hAnsi="仿宋" w:eastAsia="仿宋" w:cs="仿宋"/>
          <w:b w:val="0"/>
          <w:bCs w:val="0"/>
          <w:sz w:val="32"/>
          <w:szCs w:val="32"/>
        </w:rPr>
        <w:t>安排省级涉农资金</w:t>
      </w:r>
      <w:r>
        <w:rPr>
          <w:rFonts w:hint="eastAsia" w:ascii="仿宋" w:hAnsi="仿宋" w:eastAsia="仿宋" w:cs="仿宋"/>
          <w:b w:val="0"/>
          <w:bCs w:val="0"/>
          <w:sz w:val="32"/>
          <w:szCs w:val="32"/>
          <w:lang w:val="en-US" w:eastAsia="zh-CN"/>
        </w:rPr>
        <w:t>20.9</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val="en-US" w:eastAsia="zh-CN"/>
        </w:rPr>
        <w:t>我局分别与广东省动物学会和揭西珍稀野生动物驯养繁殖场签订合同完成对野生动物的救护培训以及野生动物的救助收容工作，已拨付省级涉农资金18.9万元，剩余2万元待合同期满后拨付完成。</w:t>
      </w:r>
    </w:p>
    <w:p w14:paraId="09BAD9BB">
      <w:pPr>
        <w:spacing w:line="24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14</w:t>
      </w:r>
      <w:r>
        <w:rPr>
          <w:rFonts w:hint="eastAsia" w:ascii="仿宋" w:hAnsi="仿宋" w:eastAsia="仿宋" w:cs="仿宋"/>
          <w:b w:val="0"/>
          <w:bCs w:val="0"/>
          <w:sz w:val="32"/>
          <w:szCs w:val="32"/>
        </w:rPr>
        <w:t>、2022年揭阳市揭西县自然保护地勘界立标项目。</w:t>
      </w:r>
      <w:r>
        <w:rPr>
          <w:rFonts w:hint="eastAsia" w:ascii="仿宋" w:hAnsi="仿宋" w:eastAsia="仿宋" w:cs="仿宋"/>
          <w:b w:val="0"/>
          <w:bCs w:val="0"/>
          <w:sz w:val="32"/>
          <w:szCs w:val="32"/>
          <w:lang w:eastAsia="zh-CN"/>
        </w:rPr>
        <w:t>安排项目</w:t>
      </w:r>
      <w:r>
        <w:rPr>
          <w:rFonts w:hint="eastAsia" w:ascii="仿宋" w:hAnsi="仿宋" w:eastAsia="仿宋" w:cs="仿宋"/>
          <w:b w:val="0"/>
          <w:bCs w:val="0"/>
          <w:sz w:val="32"/>
          <w:szCs w:val="32"/>
          <w:lang w:val="en-US" w:eastAsia="zh-CN"/>
        </w:rPr>
        <w:t>1项，已完成1项，</w:t>
      </w:r>
      <w:r>
        <w:rPr>
          <w:rFonts w:hint="eastAsia" w:ascii="仿宋" w:hAnsi="仿宋" w:eastAsia="仿宋" w:cs="仿宋"/>
          <w:b w:val="0"/>
          <w:bCs w:val="0"/>
          <w:sz w:val="32"/>
          <w:szCs w:val="32"/>
          <w:lang w:eastAsia="zh-CN"/>
        </w:rPr>
        <w:t>安排</w:t>
      </w:r>
      <w:r>
        <w:rPr>
          <w:rFonts w:hint="eastAsia" w:ascii="仿宋" w:hAnsi="仿宋" w:eastAsia="仿宋" w:cs="仿宋"/>
          <w:b w:val="0"/>
          <w:bCs w:val="0"/>
          <w:sz w:val="32"/>
          <w:szCs w:val="32"/>
        </w:rPr>
        <w:t>省级涉农资金</w:t>
      </w:r>
      <w:r>
        <w:rPr>
          <w:rFonts w:hint="eastAsia" w:ascii="仿宋" w:hAnsi="仿宋" w:eastAsia="仿宋" w:cs="仿宋"/>
          <w:b w:val="0"/>
          <w:bCs w:val="0"/>
          <w:sz w:val="32"/>
          <w:szCs w:val="32"/>
          <w:lang w:val="en-US" w:eastAsia="zh-CN"/>
        </w:rPr>
        <w:t>140</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val="en-US" w:eastAsia="zh-CN"/>
        </w:rPr>
        <w:t>进行</w:t>
      </w:r>
      <w:r>
        <w:rPr>
          <w:rFonts w:hint="eastAsia" w:ascii="仿宋" w:hAnsi="仿宋" w:eastAsia="仿宋" w:cs="仿宋"/>
          <w:b w:val="0"/>
          <w:bCs w:val="0"/>
          <w:sz w:val="32"/>
          <w:szCs w:val="32"/>
        </w:rPr>
        <w:t>揭西县石灵寺县级森林公园</w:t>
      </w:r>
      <w:r>
        <w:rPr>
          <w:rFonts w:hint="eastAsia" w:ascii="仿宋" w:hAnsi="仿宋" w:eastAsia="仿宋" w:cs="仿宋"/>
          <w:b w:val="0"/>
          <w:bCs w:val="0"/>
          <w:sz w:val="32"/>
          <w:szCs w:val="32"/>
          <w:lang w:val="en-US" w:eastAsia="zh-CN"/>
        </w:rPr>
        <w:t>及广德庵森林公园以及大北山森林公园矢量化勘界</w:t>
      </w:r>
      <w:r>
        <w:rPr>
          <w:rFonts w:hint="eastAsia" w:ascii="仿宋" w:hAnsi="仿宋" w:eastAsia="仿宋" w:cs="仿宋"/>
          <w:b w:val="0"/>
          <w:bCs w:val="0"/>
          <w:sz w:val="32"/>
          <w:szCs w:val="32"/>
        </w:rPr>
        <w:t>，项目中标金</w:t>
      </w:r>
      <w:r>
        <w:rPr>
          <w:rFonts w:hint="eastAsia" w:ascii="仿宋" w:hAnsi="仿宋" w:eastAsia="仿宋" w:cs="仿宋"/>
          <w:b w:val="0"/>
          <w:bCs w:val="0"/>
          <w:sz w:val="32"/>
          <w:szCs w:val="32"/>
          <w:lang w:eastAsia="zh-CN"/>
        </w:rPr>
        <w:t>额</w:t>
      </w:r>
      <w:r>
        <w:rPr>
          <w:rFonts w:hint="eastAsia" w:ascii="仿宋" w:hAnsi="仿宋" w:eastAsia="仿宋" w:cs="仿宋"/>
          <w:b w:val="0"/>
          <w:bCs w:val="0"/>
          <w:sz w:val="32"/>
          <w:szCs w:val="32"/>
          <w:lang w:val="en-US" w:eastAsia="zh-CN"/>
        </w:rPr>
        <w:t>121.12万元</w:t>
      </w:r>
      <w:r>
        <w:rPr>
          <w:rFonts w:hint="eastAsia" w:ascii="仿宋" w:hAnsi="仿宋" w:eastAsia="仿宋" w:cs="仿宋"/>
          <w:b w:val="0"/>
          <w:bCs w:val="0"/>
          <w:sz w:val="32"/>
          <w:szCs w:val="32"/>
        </w:rPr>
        <w:t>，项目</w:t>
      </w:r>
      <w:r>
        <w:rPr>
          <w:rFonts w:hint="eastAsia" w:ascii="仿宋" w:hAnsi="仿宋" w:eastAsia="仿宋" w:cs="仿宋"/>
          <w:b w:val="0"/>
          <w:bCs w:val="0"/>
          <w:sz w:val="32"/>
          <w:szCs w:val="32"/>
          <w:lang w:val="en-US" w:eastAsia="zh-CN"/>
        </w:rPr>
        <w:t>勘界完成</w:t>
      </w:r>
      <w:r>
        <w:rPr>
          <w:rFonts w:hint="eastAsia" w:ascii="仿宋" w:hAnsi="仿宋" w:eastAsia="仿宋" w:cs="仿宋"/>
          <w:b w:val="0"/>
          <w:bCs w:val="0"/>
          <w:sz w:val="32"/>
          <w:szCs w:val="32"/>
        </w:rPr>
        <w:t>，已申请拨付资金</w:t>
      </w:r>
      <w:r>
        <w:rPr>
          <w:rFonts w:hint="eastAsia" w:ascii="仿宋" w:hAnsi="仿宋" w:eastAsia="仿宋" w:cs="仿宋"/>
          <w:b w:val="0"/>
          <w:bCs w:val="0"/>
          <w:sz w:val="32"/>
          <w:szCs w:val="32"/>
          <w:lang w:val="en-US" w:eastAsia="zh-CN"/>
        </w:rPr>
        <w:t>91.12</w:t>
      </w:r>
      <w:r>
        <w:rPr>
          <w:rFonts w:hint="eastAsia" w:ascii="仿宋" w:hAnsi="仿宋" w:eastAsia="仿宋" w:cs="仿宋"/>
          <w:b w:val="0"/>
          <w:bCs w:val="0"/>
          <w:sz w:val="32"/>
          <w:szCs w:val="32"/>
        </w:rPr>
        <w:t>万元。目前项目已完成</w:t>
      </w:r>
      <w:r>
        <w:rPr>
          <w:rFonts w:hint="eastAsia" w:ascii="仿宋" w:hAnsi="仿宋" w:eastAsia="仿宋" w:cs="仿宋"/>
          <w:b w:val="0"/>
          <w:bCs w:val="0"/>
          <w:sz w:val="32"/>
          <w:szCs w:val="32"/>
          <w:lang w:val="en-US" w:eastAsia="zh-CN"/>
        </w:rPr>
        <w:t>76%</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待项目</w:t>
      </w:r>
      <w:r>
        <w:rPr>
          <w:rFonts w:hint="eastAsia" w:ascii="仿宋" w:hAnsi="仿宋" w:eastAsia="仿宋" w:cs="仿宋"/>
          <w:b w:val="0"/>
          <w:bCs w:val="0"/>
          <w:sz w:val="32"/>
          <w:szCs w:val="32"/>
        </w:rPr>
        <w:t>验收</w:t>
      </w:r>
      <w:r>
        <w:rPr>
          <w:rFonts w:hint="eastAsia" w:ascii="仿宋" w:hAnsi="仿宋" w:eastAsia="仿宋" w:cs="仿宋"/>
          <w:b w:val="0"/>
          <w:bCs w:val="0"/>
          <w:sz w:val="32"/>
          <w:szCs w:val="32"/>
          <w:lang w:val="en-US" w:eastAsia="zh-CN"/>
        </w:rPr>
        <w:t>后可</w:t>
      </w:r>
      <w:r>
        <w:rPr>
          <w:rFonts w:hint="eastAsia" w:ascii="仿宋" w:hAnsi="仿宋" w:eastAsia="仿宋" w:cs="仿宋"/>
          <w:b w:val="0"/>
          <w:bCs w:val="0"/>
          <w:sz w:val="32"/>
          <w:szCs w:val="32"/>
        </w:rPr>
        <w:t>拨付余下资金。</w:t>
      </w:r>
    </w:p>
    <w:p w14:paraId="5956C22B">
      <w:pPr>
        <w:spacing w:line="24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以上自然保护地范围边界矢量化数据制作完成率≥30%，自然保护区管控分区划定工作完成率≥30%，自然保护区科学考察工作完成率≥30%。</w:t>
      </w:r>
    </w:p>
    <w:p w14:paraId="62C57A9B">
      <w:pPr>
        <w:spacing w:line="24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15、</w:t>
      </w:r>
      <w:r>
        <w:rPr>
          <w:rFonts w:hint="eastAsia" w:ascii="仿宋" w:hAnsi="仿宋" w:eastAsia="仿宋" w:cs="仿宋"/>
          <w:b w:val="0"/>
          <w:bCs w:val="0"/>
          <w:sz w:val="32"/>
          <w:szCs w:val="32"/>
        </w:rPr>
        <w:t>揭西县2022年林长制改革项目</w:t>
      </w:r>
      <w:r>
        <w:rPr>
          <w:rFonts w:hint="eastAsia" w:ascii="仿宋" w:hAnsi="仿宋" w:eastAsia="仿宋" w:cs="仿宋"/>
          <w:b w:val="0"/>
          <w:bCs w:val="0"/>
          <w:sz w:val="32"/>
          <w:szCs w:val="32"/>
          <w:lang w:eastAsia="zh-CN"/>
        </w:rPr>
        <w:t>。安排项目</w:t>
      </w:r>
      <w:r>
        <w:rPr>
          <w:rFonts w:hint="eastAsia" w:ascii="仿宋" w:hAnsi="仿宋" w:eastAsia="仿宋" w:cs="仿宋"/>
          <w:b w:val="0"/>
          <w:bCs w:val="0"/>
          <w:sz w:val="32"/>
          <w:szCs w:val="32"/>
          <w:lang w:val="en-US" w:eastAsia="zh-CN"/>
        </w:rPr>
        <w:t>1项，已完成1项，</w:t>
      </w:r>
      <w:r>
        <w:rPr>
          <w:rFonts w:hint="eastAsia" w:ascii="仿宋" w:hAnsi="仿宋" w:eastAsia="仿宋" w:cs="仿宋"/>
          <w:b w:val="0"/>
          <w:bCs w:val="0"/>
          <w:sz w:val="32"/>
          <w:szCs w:val="32"/>
          <w:lang w:eastAsia="zh-CN"/>
        </w:rPr>
        <w:t>安排</w:t>
      </w:r>
      <w:r>
        <w:rPr>
          <w:rFonts w:hint="eastAsia" w:ascii="仿宋" w:hAnsi="仿宋" w:eastAsia="仿宋" w:cs="仿宋"/>
          <w:b w:val="0"/>
          <w:bCs w:val="0"/>
          <w:sz w:val="32"/>
          <w:szCs w:val="32"/>
        </w:rPr>
        <w:t>省级涉农资金</w:t>
      </w:r>
      <w:r>
        <w:rPr>
          <w:rFonts w:hint="eastAsia" w:ascii="仿宋" w:hAnsi="仿宋" w:eastAsia="仿宋" w:cs="仿宋"/>
          <w:b w:val="0"/>
          <w:bCs w:val="0"/>
          <w:sz w:val="32"/>
          <w:szCs w:val="32"/>
          <w:lang w:val="en-US" w:eastAsia="zh-CN"/>
        </w:rPr>
        <w:t>306.29万元</w:t>
      </w:r>
      <w:r>
        <w:rPr>
          <w:rFonts w:hint="eastAsia" w:ascii="仿宋" w:hAnsi="仿宋" w:eastAsia="仿宋" w:cs="仿宋"/>
          <w:b w:val="0"/>
          <w:bCs w:val="0"/>
          <w:sz w:val="32"/>
          <w:szCs w:val="32"/>
        </w:rPr>
        <w:t>。项目</w:t>
      </w:r>
      <w:r>
        <w:rPr>
          <w:rFonts w:hint="eastAsia" w:ascii="仿宋" w:hAnsi="仿宋" w:eastAsia="仿宋" w:cs="仿宋"/>
          <w:b w:val="0"/>
          <w:bCs w:val="0"/>
          <w:sz w:val="32"/>
          <w:szCs w:val="32"/>
          <w:lang w:val="en-US" w:eastAsia="zh-CN"/>
        </w:rPr>
        <w:t>完成全县县、镇、村三级林长公示牌、大北山森林公园以及广德庵森林公园宣传栏的安装树立；完成全县林长制宣传活动；搭建智慧林长信息管理平台。项目已完成支出290.07万元，剩余部分将在林长制公示牌安装项目结算后完成支付。</w:t>
      </w:r>
    </w:p>
    <w:p w14:paraId="3C10996F">
      <w:pPr>
        <w:spacing w:line="24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16、揭西县2022年古树名木补充调查项目。</w:t>
      </w:r>
      <w:r>
        <w:rPr>
          <w:rFonts w:hint="eastAsia" w:ascii="仿宋" w:hAnsi="仿宋" w:eastAsia="仿宋" w:cs="仿宋"/>
          <w:b w:val="0"/>
          <w:bCs w:val="0"/>
          <w:sz w:val="32"/>
          <w:szCs w:val="32"/>
          <w:lang w:eastAsia="zh-CN"/>
        </w:rPr>
        <w:t>安排项目</w:t>
      </w:r>
      <w:r>
        <w:rPr>
          <w:rFonts w:hint="eastAsia" w:ascii="仿宋" w:hAnsi="仿宋" w:eastAsia="仿宋" w:cs="仿宋"/>
          <w:b w:val="0"/>
          <w:bCs w:val="0"/>
          <w:sz w:val="32"/>
          <w:szCs w:val="32"/>
          <w:lang w:val="en-US" w:eastAsia="zh-CN"/>
        </w:rPr>
        <w:t>1项，已完成1项，安排省级涉农资金27万元，市级植被恢复费3万元，</w:t>
      </w:r>
      <w:r>
        <w:rPr>
          <w:rFonts w:hint="eastAsia" w:ascii="仿宋" w:hAnsi="仿宋" w:eastAsia="仿宋" w:cs="仿宋"/>
          <w:b w:val="0"/>
          <w:bCs w:val="0"/>
          <w:sz w:val="32"/>
          <w:szCs w:val="32"/>
        </w:rPr>
        <w:t>6月24日</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项目经</w:t>
      </w:r>
      <w:r>
        <w:rPr>
          <w:rFonts w:hint="eastAsia" w:ascii="仿宋" w:hAnsi="仿宋" w:eastAsia="仿宋" w:cs="仿宋"/>
          <w:b w:val="0"/>
          <w:bCs w:val="0"/>
          <w:sz w:val="32"/>
          <w:szCs w:val="32"/>
        </w:rPr>
        <w:t>广东省网上中介服务超市公开选取，由广州市尚景生态景观有限公司中选，中选服务金额为30万元。目前，广州市尚景生态景观有限公司完成了全县古树名木补充调查工作，经调查，全县现有古树689株（其中二级古树44株，三级古树645株），没有名木；同时对现有古树进行了挂牌，出具了调查报告和印制古树图册，</w:t>
      </w:r>
      <w:r>
        <w:rPr>
          <w:rFonts w:hint="eastAsia" w:ascii="仿宋" w:hAnsi="仿宋" w:eastAsia="仿宋" w:cs="仿宋"/>
          <w:b w:val="0"/>
          <w:bCs w:val="0"/>
          <w:sz w:val="32"/>
          <w:szCs w:val="32"/>
          <w:lang w:val="en-US" w:eastAsia="zh-CN"/>
        </w:rPr>
        <w:t>项目已完成支付30万元。</w:t>
      </w:r>
    </w:p>
    <w:p w14:paraId="69046B91">
      <w:pPr>
        <w:spacing w:line="24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17、揭西县林草湿数据对接融合项目。</w:t>
      </w:r>
      <w:r>
        <w:rPr>
          <w:rFonts w:hint="eastAsia" w:ascii="仿宋" w:hAnsi="仿宋" w:eastAsia="仿宋" w:cs="仿宋"/>
          <w:b w:val="0"/>
          <w:bCs w:val="0"/>
          <w:sz w:val="32"/>
          <w:szCs w:val="32"/>
          <w:lang w:eastAsia="zh-CN"/>
        </w:rPr>
        <w:t>安排项目</w:t>
      </w:r>
      <w:r>
        <w:rPr>
          <w:rFonts w:hint="eastAsia" w:ascii="仿宋" w:hAnsi="仿宋" w:eastAsia="仿宋" w:cs="仿宋"/>
          <w:b w:val="0"/>
          <w:bCs w:val="0"/>
          <w:sz w:val="32"/>
          <w:szCs w:val="32"/>
          <w:lang w:val="en-US" w:eastAsia="zh-CN"/>
        </w:rPr>
        <w:t>1项，已完成1项，安排省级涉农资金40万元。2022年11月17日通过广东省网上中介服务超市将揭西县林草湿数据对接融合项目委托给广州泓森林业有限公司实施，项目金额为40万元。目前广州泓森林业有限公司已完成有关调查等工作，向我局提交了《揭西县林草湿数据与国土“三调”数据对接融合图斑核实工作成果报告》。项目已完成支付省级涉农资金40万元。</w:t>
      </w:r>
    </w:p>
    <w:p w14:paraId="674C1EF9">
      <w:pPr>
        <w:keepNext w:val="0"/>
        <w:keepLines w:val="0"/>
        <w:pageBreakBefore w:val="0"/>
        <w:widowControl/>
        <w:kinsoku/>
        <w:wordWrap/>
        <w:overflowPunct/>
        <w:topLinePunct w:val="0"/>
        <w:autoSpaceDE/>
        <w:autoSpaceDN/>
        <w:bidi w:val="0"/>
        <w:adjustRightInd/>
        <w:snapToGrid/>
        <w:spacing w:line="240" w:lineRule="auto"/>
        <w:ind w:right="450" w:rightChars="0" w:firstLine="640" w:firstLineChars="200"/>
        <w:jc w:val="left"/>
        <w:textAlignment w:val="auto"/>
        <w:outlineLvl w:val="9"/>
        <w:rPr>
          <w:rFonts w:hint="eastAsia" w:ascii="仿宋" w:hAnsi="仿宋" w:eastAsia="仿宋" w:cs="仿宋"/>
          <w:b w:val="0"/>
          <w:bCs w:val="0"/>
          <w:color w:val="000000"/>
          <w:kern w:val="56"/>
          <w:sz w:val="32"/>
          <w:szCs w:val="32"/>
          <w:shd w:val="clear" w:color="auto" w:fill="FFFFFF"/>
          <w:lang w:val="en-US" w:eastAsia="zh-CN"/>
        </w:rPr>
      </w:pPr>
      <w:r>
        <w:rPr>
          <w:rFonts w:hint="eastAsia" w:ascii="仿宋" w:hAnsi="仿宋" w:eastAsia="仿宋" w:cs="仿宋"/>
          <w:b w:val="0"/>
          <w:bCs w:val="0"/>
          <w:sz w:val="32"/>
          <w:szCs w:val="32"/>
          <w:lang w:val="en-US" w:eastAsia="zh-CN"/>
        </w:rPr>
        <w:t>18、揭西县2022年森林火情早期处理能力提升项目。</w:t>
      </w:r>
      <w:r>
        <w:rPr>
          <w:rFonts w:hint="eastAsia" w:ascii="仿宋" w:hAnsi="仿宋" w:eastAsia="仿宋" w:cs="仿宋"/>
          <w:b w:val="0"/>
          <w:bCs w:val="0"/>
          <w:sz w:val="32"/>
          <w:szCs w:val="32"/>
          <w:lang w:eastAsia="zh-CN"/>
        </w:rPr>
        <w:t>安排项目</w:t>
      </w:r>
      <w:r>
        <w:rPr>
          <w:rFonts w:hint="eastAsia" w:ascii="仿宋" w:hAnsi="仿宋" w:eastAsia="仿宋" w:cs="仿宋"/>
          <w:b w:val="0"/>
          <w:bCs w:val="0"/>
          <w:sz w:val="32"/>
          <w:szCs w:val="32"/>
          <w:lang w:val="en-US" w:eastAsia="zh-CN"/>
        </w:rPr>
        <w:t>1项，已完成1项，安排省级涉农资金50万元。</w:t>
      </w:r>
      <w:r>
        <w:rPr>
          <w:rFonts w:hint="eastAsia" w:ascii="仿宋" w:hAnsi="仿宋" w:eastAsia="仿宋" w:cs="仿宋"/>
          <w:b w:val="0"/>
          <w:bCs w:val="0"/>
          <w:color w:val="000000"/>
          <w:kern w:val="56"/>
          <w:sz w:val="32"/>
          <w:szCs w:val="32"/>
          <w:shd w:val="clear" w:color="auto" w:fill="FFFFFF"/>
          <w:lang w:val="en-US" w:eastAsia="zh-CN"/>
        </w:rPr>
        <w:t>为做好我县2022年森林火情早期处理能力提升项目工作，项目于2022年11月14日开标，由惠州市金泰广告有限公司中标，中标价50.15万元，项目已完成采购工作，并验收支付50.15万元。</w:t>
      </w:r>
    </w:p>
    <w:p w14:paraId="20FD813C">
      <w:pPr>
        <w:keepNext w:val="0"/>
        <w:keepLines w:val="0"/>
        <w:pageBreakBefore w:val="0"/>
        <w:widowControl/>
        <w:kinsoku/>
        <w:wordWrap/>
        <w:overflowPunct/>
        <w:topLinePunct w:val="0"/>
        <w:autoSpaceDE/>
        <w:autoSpaceDN/>
        <w:bidi w:val="0"/>
        <w:adjustRightInd/>
        <w:snapToGrid/>
        <w:spacing w:line="240" w:lineRule="auto"/>
        <w:ind w:right="450" w:rightChars="0" w:firstLine="640" w:firstLineChars="200"/>
        <w:jc w:val="left"/>
        <w:textAlignment w:val="auto"/>
        <w:outlineLvl w:val="9"/>
        <w:rPr>
          <w:rFonts w:hint="eastAsia" w:ascii="仿宋" w:hAnsi="仿宋" w:eastAsia="仿宋" w:cs="仿宋"/>
          <w:b w:val="0"/>
          <w:bCs w:val="0"/>
          <w:color w:val="000000"/>
          <w:kern w:val="56"/>
          <w:sz w:val="32"/>
          <w:szCs w:val="32"/>
          <w:shd w:val="clear" w:color="auto" w:fill="FFFFFF"/>
          <w:lang w:val="en-US" w:eastAsia="zh-CN"/>
        </w:rPr>
      </w:pPr>
      <w:r>
        <w:rPr>
          <w:rFonts w:hint="eastAsia" w:ascii="仿宋" w:hAnsi="仿宋" w:eastAsia="仿宋" w:cs="仿宋"/>
          <w:b w:val="0"/>
          <w:bCs w:val="0"/>
          <w:color w:val="000000"/>
          <w:kern w:val="56"/>
          <w:sz w:val="32"/>
          <w:szCs w:val="32"/>
          <w:shd w:val="clear" w:color="auto" w:fill="FFFFFF"/>
          <w:lang w:val="en-US" w:eastAsia="zh-CN"/>
        </w:rPr>
        <w:t>19、揭西县2021年松材线虫病防控防治项目。</w:t>
      </w:r>
      <w:r>
        <w:rPr>
          <w:rFonts w:hint="eastAsia" w:ascii="仿宋" w:hAnsi="仿宋" w:eastAsia="仿宋" w:cs="仿宋"/>
          <w:b w:val="0"/>
          <w:bCs w:val="0"/>
          <w:sz w:val="32"/>
          <w:szCs w:val="32"/>
          <w:lang w:eastAsia="zh-CN"/>
        </w:rPr>
        <w:t>安排项目</w:t>
      </w:r>
      <w:r>
        <w:rPr>
          <w:rFonts w:hint="eastAsia" w:ascii="仿宋" w:hAnsi="仿宋" w:eastAsia="仿宋" w:cs="仿宋"/>
          <w:b w:val="0"/>
          <w:bCs w:val="0"/>
          <w:sz w:val="32"/>
          <w:szCs w:val="32"/>
          <w:lang w:val="en-US" w:eastAsia="zh-CN"/>
        </w:rPr>
        <w:t>1项，已完成1项，</w:t>
      </w:r>
      <w:r>
        <w:rPr>
          <w:rFonts w:hint="eastAsia" w:ascii="仿宋" w:hAnsi="仿宋" w:eastAsia="仿宋" w:cs="仿宋"/>
          <w:b w:val="0"/>
          <w:bCs w:val="0"/>
          <w:color w:val="000000"/>
          <w:kern w:val="56"/>
          <w:sz w:val="32"/>
          <w:szCs w:val="32"/>
          <w:shd w:val="clear" w:color="auto" w:fill="FFFFFF"/>
          <w:lang w:val="en-US" w:eastAsia="zh-CN"/>
        </w:rPr>
        <w:t>安排省级涉农资金24万元，完成</w:t>
      </w:r>
      <w:r>
        <w:rPr>
          <w:rFonts w:hint="eastAsia" w:ascii="仿宋" w:hAnsi="仿宋" w:eastAsia="仿宋" w:cs="仿宋"/>
          <w:b w:val="0"/>
          <w:bCs w:val="0"/>
          <w:kern w:val="0"/>
          <w:sz w:val="32"/>
          <w:szCs w:val="32"/>
        </w:rPr>
        <w:t>面积12273</w:t>
      </w:r>
      <w:r>
        <w:rPr>
          <w:rFonts w:hint="eastAsia" w:ascii="仿宋" w:hAnsi="仿宋" w:eastAsia="仿宋" w:cs="仿宋"/>
          <w:b w:val="0"/>
          <w:bCs w:val="0"/>
          <w:sz w:val="32"/>
          <w:szCs w:val="32"/>
        </w:rPr>
        <w:t>亩</w:t>
      </w:r>
      <w:r>
        <w:rPr>
          <w:rFonts w:hint="eastAsia" w:ascii="仿宋" w:hAnsi="仿宋" w:eastAsia="仿宋" w:cs="仿宋"/>
          <w:b w:val="0"/>
          <w:bCs w:val="0"/>
          <w:sz w:val="32"/>
          <w:szCs w:val="32"/>
          <w:lang w:val="en-US" w:eastAsia="zh-CN"/>
        </w:rPr>
        <w:t>的松材线虫病绩效除治工作，目前已完成24万涉农资金支付。</w:t>
      </w:r>
    </w:p>
    <w:p w14:paraId="768DB06C">
      <w:pPr>
        <w:spacing w:line="24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20</w:t>
      </w:r>
      <w:r>
        <w:rPr>
          <w:rFonts w:hint="eastAsia" w:ascii="仿宋" w:hAnsi="仿宋" w:eastAsia="仿宋" w:cs="仿宋"/>
          <w:b w:val="0"/>
          <w:bCs w:val="0"/>
          <w:sz w:val="32"/>
          <w:szCs w:val="32"/>
        </w:rPr>
        <w:t>、揭西县2021年省级生态公益林政策性森林保险项目。</w:t>
      </w:r>
      <w:r>
        <w:rPr>
          <w:rFonts w:hint="eastAsia" w:ascii="仿宋" w:hAnsi="仿宋" w:eastAsia="仿宋" w:cs="仿宋"/>
          <w:b w:val="0"/>
          <w:bCs w:val="0"/>
          <w:sz w:val="32"/>
          <w:szCs w:val="32"/>
          <w:lang w:eastAsia="zh-CN"/>
        </w:rPr>
        <w:t>安排项目</w:t>
      </w:r>
      <w:r>
        <w:rPr>
          <w:rFonts w:hint="eastAsia" w:ascii="仿宋" w:hAnsi="仿宋" w:eastAsia="仿宋" w:cs="仿宋"/>
          <w:b w:val="0"/>
          <w:bCs w:val="0"/>
          <w:sz w:val="32"/>
          <w:szCs w:val="32"/>
          <w:lang w:val="en-US" w:eastAsia="zh-CN"/>
        </w:rPr>
        <w:t>1项，已完成1项，安排</w:t>
      </w:r>
      <w:r>
        <w:rPr>
          <w:rFonts w:hint="eastAsia" w:ascii="仿宋" w:hAnsi="仿宋" w:eastAsia="仿宋" w:cs="仿宋"/>
          <w:b w:val="0"/>
          <w:bCs w:val="0"/>
          <w:sz w:val="32"/>
          <w:szCs w:val="32"/>
        </w:rPr>
        <w:t>省级涉农资金</w:t>
      </w:r>
      <w:r>
        <w:rPr>
          <w:rFonts w:hint="eastAsia" w:ascii="仿宋" w:hAnsi="仿宋" w:eastAsia="仿宋" w:cs="仿宋"/>
          <w:b w:val="0"/>
          <w:bCs w:val="0"/>
          <w:sz w:val="32"/>
          <w:szCs w:val="32"/>
          <w:lang w:val="en-US" w:eastAsia="zh-CN"/>
        </w:rPr>
        <w:t>117</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val="en-US" w:eastAsia="zh-CN"/>
        </w:rPr>
        <w:t>中央资金116.861947万元，</w:t>
      </w:r>
      <w:r>
        <w:rPr>
          <w:rFonts w:hint="eastAsia" w:ascii="仿宋" w:hAnsi="仿宋" w:eastAsia="仿宋" w:cs="仿宋"/>
          <w:b w:val="0"/>
          <w:bCs w:val="0"/>
          <w:sz w:val="32"/>
          <w:szCs w:val="32"/>
        </w:rPr>
        <w:t>任务面积48.72万亩。揭西县202</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年487212.39亩生态公益林政策性森林保险已由中国太平洋财产保险股份有限公司揭阳中心支公司承保。项目已完成，完成率100%，已拨付全部资金</w:t>
      </w:r>
      <w:r>
        <w:rPr>
          <w:rFonts w:hint="eastAsia" w:ascii="仿宋" w:hAnsi="仿宋" w:eastAsia="仿宋" w:cs="仿宋"/>
          <w:b w:val="0"/>
          <w:bCs w:val="0"/>
          <w:sz w:val="32"/>
          <w:szCs w:val="32"/>
          <w:lang w:val="en-US" w:eastAsia="zh-CN"/>
        </w:rPr>
        <w:t>233.861947</w:t>
      </w:r>
      <w:r>
        <w:rPr>
          <w:rFonts w:hint="eastAsia" w:ascii="仿宋" w:hAnsi="仿宋" w:eastAsia="仿宋" w:cs="仿宋"/>
          <w:b w:val="0"/>
          <w:bCs w:val="0"/>
          <w:sz w:val="32"/>
          <w:szCs w:val="32"/>
        </w:rPr>
        <w:t>万元。</w:t>
      </w:r>
    </w:p>
    <w:p w14:paraId="5A0AE782">
      <w:pPr>
        <w:spacing w:line="24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21</w:t>
      </w:r>
      <w:r>
        <w:rPr>
          <w:rFonts w:hint="eastAsia" w:ascii="仿宋" w:hAnsi="仿宋" w:eastAsia="仿宋" w:cs="仿宋"/>
          <w:b w:val="0"/>
          <w:bCs w:val="0"/>
          <w:sz w:val="32"/>
          <w:szCs w:val="32"/>
        </w:rPr>
        <w:t>、揭西县2021年商品林政策性森林保险项目。</w:t>
      </w:r>
      <w:r>
        <w:rPr>
          <w:rFonts w:hint="eastAsia" w:ascii="仿宋" w:hAnsi="仿宋" w:eastAsia="仿宋" w:cs="仿宋"/>
          <w:b w:val="0"/>
          <w:bCs w:val="0"/>
          <w:sz w:val="32"/>
          <w:szCs w:val="32"/>
          <w:lang w:eastAsia="zh-CN"/>
        </w:rPr>
        <w:t>安排项目</w:t>
      </w:r>
      <w:r>
        <w:rPr>
          <w:rFonts w:hint="eastAsia" w:ascii="仿宋" w:hAnsi="仿宋" w:eastAsia="仿宋" w:cs="仿宋"/>
          <w:b w:val="0"/>
          <w:bCs w:val="0"/>
          <w:sz w:val="32"/>
          <w:szCs w:val="32"/>
          <w:lang w:val="en-US" w:eastAsia="zh-CN"/>
        </w:rPr>
        <w:t>1项，已完成1项，安排</w:t>
      </w:r>
      <w:r>
        <w:rPr>
          <w:rFonts w:hint="eastAsia" w:ascii="仿宋" w:hAnsi="仿宋" w:eastAsia="仿宋" w:cs="仿宋"/>
          <w:b w:val="0"/>
          <w:bCs w:val="0"/>
          <w:sz w:val="32"/>
          <w:szCs w:val="32"/>
        </w:rPr>
        <w:t>省级涉农资金</w:t>
      </w:r>
      <w:r>
        <w:rPr>
          <w:rFonts w:hint="eastAsia" w:ascii="仿宋" w:hAnsi="仿宋" w:eastAsia="仿宋" w:cs="仿宋"/>
          <w:b w:val="0"/>
          <w:bCs w:val="0"/>
          <w:sz w:val="32"/>
          <w:szCs w:val="32"/>
          <w:lang w:val="en-US" w:eastAsia="zh-CN"/>
        </w:rPr>
        <w:t>90</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中央资金23.68万元</w:t>
      </w:r>
      <w:r>
        <w:rPr>
          <w:rFonts w:hint="eastAsia" w:ascii="仿宋" w:hAnsi="仿宋" w:eastAsia="仿宋" w:cs="仿宋"/>
          <w:b w:val="0"/>
          <w:bCs w:val="0"/>
          <w:sz w:val="32"/>
          <w:szCs w:val="32"/>
        </w:rPr>
        <w:t>，任务面积</w:t>
      </w:r>
      <w:r>
        <w:rPr>
          <w:rFonts w:hint="eastAsia" w:ascii="仿宋" w:hAnsi="仿宋" w:eastAsia="仿宋" w:cs="仿宋"/>
          <w:b w:val="0"/>
          <w:bCs w:val="0"/>
          <w:sz w:val="32"/>
          <w:szCs w:val="32"/>
          <w:lang w:val="en-US" w:eastAsia="zh-CN"/>
        </w:rPr>
        <w:t>15.79</w:t>
      </w:r>
      <w:r>
        <w:rPr>
          <w:rFonts w:hint="eastAsia" w:ascii="仿宋" w:hAnsi="仿宋" w:eastAsia="仿宋" w:cs="仿宋"/>
          <w:b w:val="0"/>
          <w:bCs w:val="0"/>
          <w:sz w:val="32"/>
          <w:szCs w:val="32"/>
        </w:rPr>
        <w:t>万亩。由中国太平洋财产保险股份有限公司揭阳中心支公司承保，完成商品林投保面积</w:t>
      </w:r>
      <w:r>
        <w:rPr>
          <w:rFonts w:hint="eastAsia" w:ascii="仿宋" w:hAnsi="仿宋" w:eastAsia="仿宋" w:cs="仿宋"/>
          <w:b w:val="0"/>
          <w:bCs w:val="0"/>
          <w:sz w:val="32"/>
          <w:szCs w:val="32"/>
          <w:lang w:val="en-US" w:eastAsia="zh-CN"/>
        </w:rPr>
        <w:t>15.79万</w:t>
      </w:r>
      <w:r>
        <w:rPr>
          <w:rFonts w:hint="eastAsia" w:ascii="仿宋" w:hAnsi="仿宋" w:eastAsia="仿宋" w:cs="仿宋"/>
          <w:b w:val="0"/>
          <w:bCs w:val="0"/>
          <w:sz w:val="32"/>
          <w:szCs w:val="32"/>
        </w:rPr>
        <w:t>亩，完成率</w:t>
      </w:r>
      <w:r>
        <w:rPr>
          <w:rFonts w:hint="eastAsia" w:ascii="仿宋" w:hAnsi="仿宋" w:eastAsia="仿宋" w:cs="仿宋"/>
          <w:b w:val="0"/>
          <w:bCs w:val="0"/>
          <w:sz w:val="32"/>
          <w:szCs w:val="32"/>
          <w:lang w:val="en-US" w:eastAsia="zh-CN"/>
        </w:rPr>
        <w:t>100</w:t>
      </w:r>
      <w:r>
        <w:rPr>
          <w:rFonts w:hint="eastAsia" w:ascii="仿宋" w:hAnsi="仿宋" w:eastAsia="仿宋" w:cs="仿宋"/>
          <w:b w:val="0"/>
          <w:bCs w:val="0"/>
          <w:sz w:val="32"/>
          <w:szCs w:val="32"/>
        </w:rPr>
        <w:t>%，已拨付资金</w:t>
      </w:r>
      <w:r>
        <w:rPr>
          <w:rFonts w:hint="eastAsia" w:ascii="仿宋" w:hAnsi="仿宋" w:eastAsia="仿宋" w:cs="仿宋"/>
          <w:b w:val="0"/>
          <w:bCs w:val="0"/>
          <w:sz w:val="32"/>
          <w:szCs w:val="32"/>
          <w:lang w:val="en-US" w:eastAsia="zh-CN"/>
        </w:rPr>
        <w:t>106.14</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剩余省级涉农资金7.54万元</w:t>
      </w:r>
      <w:r>
        <w:rPr>
          <w:rFonts w:hint="eastAsia" w:ascii="仿宋" w:hAnsi="仿宋" w:eastAsia="仿宋" w:cs="仿宋"/>
          <w:b w:val="0"/>
          <w:bCs w:val="0"/>
          <w:sz w:val="32"/>
          <w:szCs w:val="32"/>
        </w:rPr>
        <w:t>。</w:t>
      </w:r>
    </w:p>
    <w:p w14:paraId="7F232D0F">
      <w:pPr>
        <w:numPr>
          <w:ilvl w:val="0"/>
          <w:numId w:val="0"/>
        </w:numPr>
        <w:spacing w:line="240" w:lineRule="auto"/>
        <w:ind w:firstLine="640" w:firstLineChars="200"/>
        <w:rPr>
          <w:rFonts w:hint="eastAsia" w:ascii="仿宋" w:hAnsi="仿宋" w:eastAsia="仿宋" w:cs="仿宋"/>
          <w:b w:val="0"/>
          <w:bCs w:val="0"/>
          <w:color w:val="FF0000"/>
          <w:sz w:val="32"/>
          <w:szCs w:val="32"/>
          <w:lang w:val="en-US" w:eastAsia="zh-CN"/>
        </w:rPr>
      </w:pPr>
      <w:r>
        <w:rPr>
          <w:rFonts w:hint="eastAsia" w:ascii="仿宋" w:hAnsi="仿宋" w:eastAsia="仿宋" w:cs="仿宋"/>
          <w:b w:val="0"/>
          <w:bCs w:val="0"/>
          <w:sz w:val="32"/>
          <w:szCs w:val="32"/>
          <w:lang w:val="en-US" w:eastAsia="zh-CN"/>
        </w:rPr>
        <w:t>22.</w:t>
      </w:r>
      <w:r>
        <w:rPr>
          <w:rFonts w:hint="eastAsia" w:ascii="仿宋" w:hAnsi="仿宋" w:eastAsia="仿宋" w:cs="仿宋"/>
          <w:b w:val="0"/>
          <w:bCs w:val="0"/>
          <w:sz w:val="32"/>
          <w:szCs w:val="32"/>
        </w:rPr>
        <w:t>农村集中供水。共实施</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个项目，其中已完工项目</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个。实施项目中，</w:t>
      </w:r>
      <w:r>
        <w:rPr>
          <w:rFonts w:hint="eastAsia" w:ascii="仿宋" w:hAnsi="仿宋" w:eastAsia="仿宋" w:cs="仿宋"/>
          <w:b w:val="0"/>
          <w:bCs w:val="0"/>
          <w:sz w:val="32"/>
          <w:szCs w:val="32"/>
          <w:lang w:val="en-US" w:eastAsia="zh-CN"/>
        </w:rPr>
        <w:t>全部</w:t>
      </w:r>
      <w:r>
        <w:rPr>
          <w:rFonts w:hint="eastAsia" w:ascii="仿宋" w:hAnsi="仿宋" w:eastAsia="仿宋" w:cs="仿宋"/>
          <w:b w:val="0"/>
          <w:bCs w:val="0"/>
          <w:sz w:val="32"/>
          <w:szCs w:val="32"/>
        </w:rPr>
        <w:t>项目基本完成了项目年度绩效目标。总体上，</w:t>
      </w:r>
      <w:r>
        <w:rPr>
          <w:rFonts w:hint="eastAsia" w:ascii="仿宋" w:hAnsi="仿宋" w:eastAsia="仿宋" w:cs="仿宋"/>
          <w:b w:val="0"/>
          <w:bCs w:val="0"/>
          <w:color w:val="000000" w:themeColor="text1"/>
          <w:sz w:val="32"/>
          <w:szCs w:val="32"/>
          <w14:textFill>
            <w14:solidFill>
              <w14:schemeClr w14:val="tx1"/>
            </w14:solidFill>
          </w14:textFill>
        </w:rPr>
        <w:t>实现了</w:t>
      </w:r>
      <w:r>
        <w:rPr>
          <w:rFonts w:hint="eastAsia" w:ascii="仿宋" w:hAnsi="仿宋" w:eastAsia="仿宋" w:cs="仿宋"/>
          <w:b w:val="0"/>
          <w:bCs w:val="0"/>
          <w:sz w:val="32"/>
          <w:szCs w:val="32"/>
          <w:lang w:val="en-US" w:eastAsia="zh-CN"/>
        </w:rPr>
        <w:t>新增农村规模化集中供水覆盖人口0.4949万人，实施农村集中供水提质增效工程1宗</w:t>
      </w:r>
      <w:r>
        <w:rPr>
          <w:rFonts w:hint="eastAsia" w:ascii="仿宋" w:hAnsi="仿宋" w:eastAsia="仿宋" w:cs="仿宋"/>
          <w:b w:val="0"/>
          <w:bCs w:val="0"/>
          <w:color w:val="000000" w:themeColor="text1"/>
          <w:sz w:val="32"/>
          <w:szCs w:val="32"/>
          <w:lang w:val="en-US" w:eastAsia="zh-CN"/>
          <w14:textFill>
            <w14:solidFill>
              <w14:schemeClr w14:val="tx1"/>
            </w14:solidFill>
          </w14:textFill>
        </w:rPr>
        <w:t>。</w:t>
      </w:r>
    </w:p>
    <w:p w14:paraId="2817CCD7">
      <w:pPr>
        <w:spacing w:line="24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23</w:t>
      </w:r>
      <w:r>
        <w:rPr>
          <w:rFonts w:hint="eastAsia" w:ascii="仿宋" w:hAnsi="仿宋" w:eastAsia="仿宋" w:cs="仿宋"/>
          <w:color w:val="000000" w:themeColor="text1"/>
          <w:sz w:val="32"/>
          <w:szCs w:val="32"/>
          <w14:textFill>
            <w14:solidFill>
              <w14:schemeClr w14:val="tx1"/>
            </w14:solidFill>
          </w14:textFill>
        </w:rPr>
        <w:t>.农村水利水电。</w:t>
      </w:r>
      <w:r>
        <w:rPr>
          <w:rFonts w:hint="eastAsia" w:ascii="仿宋" w:hAnsi="仿宋" w:eastAsia="仿宋" w:cs="仿宋"/>
          <w:sz w:val="32"/>
          <w:szCs w:val="32"/>
        </w:rPr>
        <w:t>共实施</w:t>
      </w:r>
      <w:r>
        <w:rPr>
          <w:rFonts w:hint="eastAsia" w:ascii="仿宋" w:hAnsi="仿宋" w:eastAsia="仿宋" w:cs="仿宋"/>
          <w:sz w:val="32"/>
          <w:szCs w:val="32"/>
          <w:lang w:val="en-US" w:eastAsia="zh-CN"/>
        </w:rPr>
        <w:t>3</w:t>
      </w:r>
      <w:r>
        <w:rPr>
          <w:rFonts w:hint="eastAsia" w:ascii="仿宋" w:hAnsi="仿宋" w:eastAsia="仿宋" w:cs="仿宋"/>
          <w:sz w:val="32"/>
          <w:szCs w:val="32"/>
        </w:rPr>
        <w:t>个项目，</w:t>
      </w:r>
      <w:r>
        <w:rPr>
          <w:rFonts w:hint="eastAsia" w:ascii="仿宋" w:hAnsi="仿宋" w:eastAsia="仿宋" w:cs="仿宋"/>
          <w:sz w:val="32"/>
          <w:szCs w:val="32"/>
          <w:lang w:val="en-US" w:eastAsia="zh-CN"/>
        </w:rPr>
        <w:t>全部开工，</w:t>
      </w:r>
      <w:r>
        <w:rPr>
          <w:rFonts w:hint="eastAsia" w:ascii="仿宋" w:hAnsi="仿宋" w:eastAsia="仿宋" w:cs="仿宋"/>
          <w:color w:val="000000" w:themeColor="text1"/>
          <w:sz w:val="32"/>
          <w:szCs w:val="32"/>
          <w:lang w:val="en-US" w:eastAsia="zh-CN"/>
          <w14:textFill>
            <w14:solidFill>
              <w14:schemeClr w14:val="tx1"/>
            </w14:solidFill>
          </w14:textFill>
        </w:rPr>
        <w:t>其中在建</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b w:val="0"/>
          <w:bCs w:val="0"/>
          <w:color w:val="000000" w:themeColor="text1"/>
          <w:sz w:val="32"/>
          <w:szCs w:val="32"/>
          <w:lang w:val="en-US" w:eastAsia="zh-CN"/>
          <w14:textFill>
            <w14:solidFill>
              <w14:schemeClr w14:val="tx1"/>
            </w14:solidFill>
          </w14:textFill>
        </w:rPr>
        <w:t>揭西县湖光供港蔬菜引水工程</w:t>
      </w:r>
      <w:r>
        <w:rPr>
          <w:rFonts w:hint="eastAsia" w:ascii="仿宋" w:hAnsi="仿宋" w:eastAsia="仿宋" w:cs="仿宋"/>
          <w:color w:val="000000" w:themeColor="text1"/>
          <w:sz w:val="32"/>
          <w:szCs w:val="32"/>
          <w:lang w:val="en-US" w:eastAsia="zh-CN"/>
          <w14:textFill>
            <w14:solidFill>
              <w14:schemeClr w14:val="tx1"/>
            </w14:solidFill>
          </w14:textFill>
        </w:rPr>
        <w:t>因工程开工较晩，加之天气原因进度缓慢，无法形成有效支出，</w:t>
      </w:r>
      <w:r>
        <w:rPr>
          <w:rFonts w:hint="eastAsia" w:ascii="仿宋" w:hAnsi="仿宋" w:eastAsia="仿宋" w:cs="仿宋"/>
          <w:color w:val="000000" w:themeColor="text1"/>
          <w:sz w:val="32"/>
          <w:szCs w:val="32"/>
          <w14:textFill>
            <w14:solidFill>
              <w14:schemeClr w14:val="tx1"/>
            </w14:solidFill>
          </w14:textFill>
        </w:rPr>
        <w:t>导致资金闲置</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项目</w:t>
      </w:r>
      <w:r>
        <w:rPr>
          <w:rFonts w:hint="eastAsia" w:ascii="仿宋" w:hAnsi="仿宋" w:eastAsia="仿宋" w:cs="仿宋"/>
          <w:color w:val="000000" w:themeColor="text1"/>
          <w:sz w:val="32"/>
          <w:szCs w:val="32"/>
          <w14:textFill>
            <w14:solidFill>
              <w14:schemeClr w14:val="tx1"/>
            </w14:solidFill>
          </w14:textFill>
        </w:rPr>
        <w:t>资金1434.306万元</w:t>
      </w:r>
      <w:r>
        <w:rPr>
          <w:rFonts w:hint="eastAsia" w:ascii="仿宋" w:hAnsi="仿宋" w:eastAsia="仿宋" w:cs="仿宋"/>
          <w:color w:val="000000" w:themeColor="text1"/>
          <w:sz w:val="32"/>
          <w:szCs w:val="32"/>
          <w:lang w:val="en-US" w:eastAsia="zh-CN"/>
          <w14:textFill>
            <w14:solidFill>
              <w14:schemeClr w14:val="tx1"/>
            </w14:solidFill>
          </w14:textFill>
        </w:rPr>
        <w:t>被县涉农办统筹整合用于其他项目。</w:t>
      </w:r>
    </w:p>
    <w:p w14:paraId="41140CDA">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24</w:t>
      </w:r>
      <w:r>
        <w:rPr>
          <w:rFonts w:hint="eastAsia" w:ascii="仿宋" w:hAnsi="仿宋" w:eastAsia="仿宋" w:cs="仿宋"/>
          <w:sz w:val="32"/>
          <w:szCs w:val="32"/>
        </w:rPr>
        <w:t>.河长制湖长制项目</w:t>
      </w:r>
      <w:r>
        <w:rPr>
          <w:rFonts w:hint="eastAsia" w:ascii="仿宋" w:hAnsi="仿宋" w:eastAsia="仿宋" w:cs="仿宋"/>
          <w:sz w:val="32"/>
          <w:szCs w:val="32"/>
          <w:lang w:eastAsia="zh-CN"/>
        </w:rPr>
        <w:t>。</w:t>
      </w:r>
      <w:r>
        <w:rPr>
          <w:rFonts w:hint="eastAsia" w:ascii="仿宋" w:hAnsi="仿宋" w:eastAsia="仿宋" w:cs="仿宋"/>
          <w:color w:val="000000" w:themeColor="text1"/>
          <w:sz w:val="32"/>
          <w:szCs w:val="32"/>
          <w14:textFill>
            <w14:solidFill>
              <w14:schemeClr w14:val="tx1"/>
            </w14:solidFill>
          </w14:textFill>
        </w:rPr>
        <w:t>共实施</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个项目，其中已完工项目</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sz w:val="32"/>
          <w:szCs w:val="32"/>
        </w:rPr>
        <w:t>实施项目中，</w:t>
      </w:r>
      <w:r>
        <w:rPr>
          <w:rFonts w:hint="eastAsia" w:ascii="仿宋" w:hAnsi="仿宋" w:eastAsia="仿宋" w:cs="仿宋"/>
          <w:color w:val="000000" w:themeColor="text1"/>
          <w:sz w:val="32"/>
          <w:szCs w:val="32"/>
          <w:lang w:val="en-US" w:eastAsia="zh-CN"/>
          <w14:textFill>
            <w14:solidFill>
              <w14:schemeClr w14:val="tx1"/>
            </w14:solidFill>
          </w14:textFill>
        </w:rPr>
        <w:t>全部</w:t>
      </w:r>
      <w:r>
        <w:rPr>
          <w:rFonts w:hint="eastAsia" w:ascii="仿宋" w:hAnsi="仿宋" w:eastAsia="仿宋" w:cs="仿宋"/>
          <w:color w:val="000000" w:themeColor="text1"/>
          <w:sz w:val="32"/>
          <w:szCs w:val="32"/>
          <w14:textFill>
            <w14:solidFill>
              <w14:schemeClr w14:val="tx1"/>
            </w14:solidFill>
          </w14:textFill>
        </w:rPr>
        <w:t>项目基本完成了项目年度绩效目标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sz w:val="32"/>
          <w:szCs w:val="32"/>
        </w:rPr>
        <w:t>完成</w:t>
      </w:r>
      <w:r>
        <w:rPr>
          <w:rFonts w:hint="eastAsia" w:ascii="仿宋" w:hAnsi="仿宋" w:eastAsia="仿宋" w:cs="仿宋"/>
          <w:sz w:val="32"/>
          <w:szCs w:val="32"/>
          <w:lang w:val="en-US" w:eastAsia="zh-CN"/>
        </w:rPr>
        <w:t>了200公里</w:t>
      </w:r>
      <w:r>
        <w:rPr>
          <w:rFonts w:hint="eastAsia" w:ascii="仿宋" w:hAnsi="仿宋" w:eastAsia="仿宋" w:cs="仿宋"/>
          <w:sz w:val="32"/>
          <w:szCs w:val="32"/>
        </w:rPr>
        <w:t>河湖管护</w:t>
      </w:r>
      <w:r>
        <w:rPr>
          <w:rFonts w:hint="eastAsia" w:ascii="仿宋" w:hAnsi="仿宋" w:eastAsia="仿宋" w:cs="仿宋"/>
          <w:sz w:val="32"/>
          <w:szCs w:val="32"/>
          <w:lang w:val="en-US" w:eastAsia="zh-CN"/>
        </w:rPr>
        <w:t>的工作目标。</w:t>
      </w:r>
    </w:p>
    <w:p w14:paraId="02809DBB">
      <w:pPr>
        <w:spacing w:line="240" w:lineRule="auto"/>
        <w:ind w:firstLine="64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lang w:val="en-US" w:eastAsia="zh-CN"/>
        </w:rPr>
        <w:t>25.水资源节约与保护项目。</w:t>
      </w:r>
      <w:r>
        <w:rPr>
          <w:rFonts w:hint="eastAsia" w:ascii="仿宋" w:hAnsi="仿宋" w:eastAsia="仿宋" w:cs="仿宋"/>
          <w:color w:val="000000" w:themeColor="text1"/>
          <w:sz w:val="32"/>
          <w:szCs w:val="32"/>
          <w14:textFill>
            <w14:solidFill>
              <w14:schemeClr w14:val="tx1"/>
            </w14:solidFill>
          </w14:textFill>
        </w:rPr>
        <w:t>共实施</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个项目，其中已完工项目</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sz w:val="32"/>
          <w:szCs w:val="32"/>
        </w:rPr>
        <w:t>实施</w:t>
      </w:r>
      <w:r>
        <w:rPr>
          <w:rFonts w:hint="eastAsia" w:ascii="仿宋" w:hAnsi="仿宋" w:eastAsia="仿宋" w:cs="仿宋"/>
          <w:sz w:val="32"/>
          <w:szCs w:val="32"/>
          <w:lang w:val="en-US" w:eastAsia="zh-CN"/>
        </w:rPr>
        <w:t>了国管工程管理</w:t>
      </w:r>
      <w:r>
        <w:rPr>
          <w:rFonts w:hint="eastAsia" w:ascii="仿宋" w:hAnsi="仿宋" w:eastAsia="仿宋" w:cs="仿宋"/>
          <w:sz w:val="32"/>
          <w:szCs w:val="32"/>
        </w:rPr>
        <w:t>单位节水型机关建设，</w:t>
      </w:r>
      <w:r>
        <w:rPr>
          <w:rFonts w:hint="eastAsia" w:ascii="仿宋" w:hAnsi="仿宋" w:eastAsia="仿宋" w:cs="仿宋"/>
          <w:color w:val="000000" w:themeColor="text1"/>
          <w:sz w:val="32"/>
          <w:szCs w:val="32"/>
          <w14:textFill>
            <w14:solidFill>
              <w14:schemeClr w14:val="tx1"/>
            </w14:solidFill>
          </w14:textFill>
        </w:rPr>
        <w:t>基本完成了项目年度绩效目标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实现了</w:t>
      </w:r>
      <w:r>
        <w:rPr>
          <w:rFonts w:hint="eastAsia" w:ascii="仿宋" w:hAnsi="仿宋" w:eastAsia="仿宋" w:cs="仿宋"/>
          <w:b w:val="0"/>
          <w:bCs w:val="0"/>
          <w:sz w:val="32"/>
          <w:szCs w:val="32"/>
          <w:lang w:val="en-US" w:eastAsia="zh-CN"/>
        </w:rPr>
        <w:t>全县用水总量控制在2.855亿立方米以内的目标。</w:t>
      </w:r>
    </w:p>
    <w:p w14:paraId="78FBE010">
      <w:pPr>
        <w:spacing w:line="24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lang w:val="en-US" w:eastAsia="zh-CN"/>
        </w:rPr>
        <w:t>26.水库移民后期扶持项目。</w:t>
      </w:r>
      <w:r>
        <w:rPr>
          <w:rFonts w:hint="eastAsia" w:ascii="仿宋" w:hAnsi="仿宋" w:eastAsia="仿宋" w:cs="仿宋"/>
          <w:color w:val="000000" w:themeColor="text1"/>
          <w:sz w:val="32"/>
          <w:szCs w:val="32"/>
          <w14:textFill>
            <w14:solidFill>
              <w14:schemeClr w14:val="tx1"/>
            </w14:solidFill>
          </w14:textFill>
        </w:rPr>
        <w:t>共实施</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个项目，其中已完工项目</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个。已完成</w:t>
      </w:r>
      <w:r>
        <w:rPr>
          <w:rFonts w:hint="eastAsia" w:ascii="仿宋" w:hAnsi="仿宋" w:eastAsia="仿宋" w:cs="仿宋"/>
          <w:color w:val="000000" w:themeColor="text1"/>
          <w:sz w:val="32"/>
          <w:szCs w:val="32"/>
          <w:lang w:val="en-US" w:eastAsia="zh-CN"/>
          <w14:textFill>
            <w14:solidFill>
              <w14:schemeClr w14:val="tx1"/>
            </w14:solidFill>
          </w14:textFill>
        </w:rPr>
        <w:t>了</w:t>
      </w:r>
      <w:r>
        <w:rPr>
          <w:rFonts w:hint="eastAsia" w:ascii="仿宋" w:hAnsi="仿宋" w:eastAsia="仿宋" w:cs="仿宋"/>
          <w:color w:val="000000" w:themeColor="text1"/>
          <w:sz w:val="32"/>
          <w:szCs w:val="32"/>
          <w14:textFill>
            <w14:solidFill>
              <w14:schemeClr w14:val="tx1"/>
            </w14:solidFill>
          </w14:textFill>
        </w:rPr>
        <w:t>新其村村庄道路</w:t>
      </w:r>
      <w:r>
        <w:rPr>
          <w:rFonts w:hint="eastAsia" w:ascii="仿宋" w:hAnsi="仿宋" w:eastAsia="仿宋" w:cs="仿宋"/>
          <w:color w:val="000000" w:themeColor="text1"/>
          <w:sz w:val="32"/>
          <w:szCs w:val="32"/>
          <w:lang w:val="en-US" w:eastAsia="zh-CN"/>
          <w14:textFill>
            <w14:solidFill>
              <w14:schemeClr w14:val="tx1"/>
            </w14:solidFill>
          </w14:textFill>
        </w:rPr>
        <w:t>改造工程</w:t>
      </w:r>
      <w:r>
        <w:rPr>
          <w:rFonts w:hint="eastAsia" w:ascii="仿宋" w:hAnsi="仿宋" w:eastAsia="仿宋" w:cs="仿宋"/>
          <w:sz w:val="32"/>
          <w:szCs w:val="32"/>
        </w:rPr>
        <w:t>建设</w:t>
      </w:r>
      <w:r>
        <w:rPr>
          <w:rFonts w:hint="eastAsia" w:ascii="仿宋" w:hAnsi="仿宋" w:eastAsia="仿宋" w:cs="仿宋"/>
          <w:sz w:val="32"/>
          <w:szCs w:val="32"/>
          <w:lang w:val="en-US" w:eastAsia="zh-CN"/>
        </w:rPr>
        <w:t>目标</w:t>
      </w:r>
      <w:r>
        <w:rPr>
          <w:rFonts w:hint="eastAsia" w:ascii="仿宋" w:hAnsi="仿宋" w:eastAsia="仿宋" w:cs="仿宋"/>
          <w:color w:val="000000" w:themeColor="text1"/>
          <w:sz w:val="32"/>
          <w:szCs w:val="32"/>
          <w14:textFill>
            <w14:solidFill>
              <w14:schemeClr w14:val="tx1"/>
            </w14:solidFill>
          </w14:textFill>
        </w:rPr>
        <w:t>。</w:t>
      </w:r>
    </w:p>
    <w:p w14:paraId="4C2E3241">
      <w:pPr>
        <w:spacing w:line="24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27.其他水利项目。</w:t>
      </w:r>
      <w:r>
        <w:rPr>
          <w:rFonts w:hint="eastAsia" w:ascii="仿宋" w:hAnsi="仿宋" w:eastAsia="仿宋" w:cs="仿宋"/>
          <w:color w:val="000000" w:themeColor="text1"/>
          <w:sz w:val="32"/>
          <w:szCs w:val="32"/>
          <w14:textFill>
            <w14:solidFill>
              <w14:schemeClr w14:val="tx1"/>
            </w14:solidFill>
          </w14:textFill>
        </w:rPr>
        <w:t>共实施</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个项目，其中已完工项目</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val="en-US" w:eastAsia="zh-CN"/>
          <w14:textFill>
            <w14:solidFill>
              <w14:schemeClr w14:val="tx1"/>
            </w14:solidFill>
          </w14:textFill>
        </w:rPr>
        <w:t>一是完成了流域面积50平方公里以下河道管理范围划界工作；二是完成了2022年度小型水库安全运行管理标准化项目；三是完成了大溪拦河闸交通桥路面修复、警示灯、警示牌等建设项目。3</w:t>
      </w:r>
      <w:r>
        <w:rPr>
          <w:rFonts w:hint="eastAsia" w:ascii="仿宋" w:hAnsi="仿宋" w:eastAsia="仿宋" w:cs="仿宋"/>
          <w:color w:val="000000" w:themeColor="text1"/>
          <w:sz w:val="32"/>
          <w:szCs w:val="32"/>
          <w14:textFill>
            <w14:solidFill>
              <w14:schemeClr w14:val="tx1"/>
            </w14:solidFill>
          </w14:textFill>
        </w:rPr>
        <w:t>个项目基本完成了项目年度绩效目标。</w:t>
      </w:r>
    </w:p>
    <w:p w14:paraId="51367A15">
      <w:pPr>
        <w:pStyle w:val="6"/>
        <w:spacing w:line="240" w:lineRule="auto"/>
        <w:ind w:firstLine="640" w:firstLineChars="200"/>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28、病险水库水闸除险加固工程。</w:t>
      </w:r>
      <w:r>
        <w:rPr>
          <w:rFonts w:hint="eastAsia" w:ascii="仿宋" w:hAnsi="仿宋" w:eastAsia="仿宋" w:cs="仿宋"/>
          <w:b w:val="0"/>
          <w:bCs/>
          <w:color w:val="000000" w:themeColor="text1"/>
          <w:sz w:val="32"/>
          <w:szCs w:val="32"/>
          <w14:textFill>
            <w14:solidFill>
              <w14:schemeClr w14:val="tx1"/>
            </w14:solidFill>
          </w14:textFill>
        </w:rPr>
        <w:t>共实施</w:t>
      </w:r>
      <w:r>
        <w:rPr>
          <w:rFonts w:hint="eastAsia" w:ascii="仿宋" w:hAnsi="仿宋" w:eastAsia="仿宋" w:cs="仿宋"/>
          <w:b w:val="0"/>
          <w:bCs/>
          <w:color w:val="000000" w:themeColor="text1"/>
          <w:sz w:val="32"/>
          <w:szCs w:val="32"/>
          <w:lang w:val="en-US" w:eastAsia="zh-CN"/>
          <w14:textFill>
            <w14:solidFill>
              <w14:schemeClr w14:val="tx1"/>
            </w14:solidFill>
          </w14:textFill>
        </w:rPr>
        <w:t>2</w:t>
      </w:r>
      <w:r>
        <w:rPr>
          <w:rFonts w:hint="eastAsia" w:ascii="仿宋" w:hAnsi="仿宋" w:eastAsia="仿宋" w:cs="仿宋"/>
          <w:b w:val="0"/>
          <w:bCs/>
          <w:color w:val="000000" w:themeColor="text1"/>
          <w:sz w:val="32"/>
          <w:szCs w:val="32"/>
          <w14:textFill>
            <w14:solidFill>
              <w14:schemeClr w14:val="tx1"/>
            </w14:solidFill>
          </w14:textFill>
        </w:rPr>
        <w:t>个项目，其中已完工项目</w:t>
      </w:r>
      <w:r>
        <w:rPr>
          <w:rFonts w:hint="eastAsia" w:ascii="仿宋" w:hAnsi="仿宋" w:eastAsia="仿宋" w:cs="仿宋"/>
          <w:b w:val="0"/>
          <w:bCs/>
          <w:color w:val="000000" w:themeColor="text1"/>
          <w:sz w:val="32"/>
          <w:szCs w:val="32"/>
          <w:lang w:val="en-US" w:eastAsia="zh-CN"/>
          <w14:textFill>
            <w14:solidFill>
              <w14:schemeClr w14:val="tx1"/>
            </w14:solidFill>
          </w14:textFill>
        </w:rPr>
        <w:t>1</w:t>
      </w:r>
      <w:r>
        <w:rPr>
          <w:rFonts w:hint="eastAsia" w:ascii="仿宋" w:hAnsi="仿宋" w:eastAsia="仿宋" w:cs="仿宋"/>
          <w:b w:val="0"/>
          <w:bCs/>
          <w:color w:val="000000" w:themeColor="text1"/>
          <w:sz w:val="32"/>
          <w:szCs w:val="32"/>
          <w14:textFill>
            <w14:solidFill>
              <w14:schemeClr w14:val="tx1"/>
            </w14:solidFill>
          </w14:textFill>
        </w:rPr>
        <w:t>个</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lang w:val="en-US" w:eastAsia="zh-CN"/>
          <w14:textFill>
            <w14:solidFill>
              <w14:schemeClr w14:val="tx1"/>
            </w14:solidFill>
          </w14:textFill>
        </w:rPr>
        <w:t>正在实施项目1个</w:t>
      </w:r>
      <w:r>
        <w:rPr>
          <w:rFonts w:hint="eastAsia" w:ascii="仿宋" w:hAnsi="仿宋" w:eastAsia="仿宋" w:cs="仿宋"/>
          <w:b w:val="0"/>
          <w:bCs/>
          <w:color w:val="000000" w:themeColor="text1"/>
          <w:sz w:val="32"/>
          <w:szCs w:val="32"/>
          <w14:textFill>
            <w14:solidFill>
              <w14:schemeClr w14:val="tx1"/>
            </w14:solidFill>
          </w14:textFill>
        </w:rPr>
        <w:t>。</w:t>
      </w:r>
      <w:r>
        <w:rPr>
          <w:rFonts w:hint="eastAsia" w:ascii="仿宋" w:hAnsi="仿宋" w:eastAsia="仿宋" w:cs="仿宋"/>
          <w:b w:val="0"/>
          <w:bCs/>
          <w:color w:val="000000" w:themeColor="text1"/>
          <w:sz w:val="32"/>
          <w:szCs w:val="32"/>
          <w:lang w:val="en-US" w:eastAsia="zh-CN"/>
          <w14:textFill>
            <w14:solidFill>
              <w14:schemeClr w14:val="tx1"/>
            </w14:solidFill>
          </w14:textFill>
        </w:rPr>
        <w:t>一是完成揭西县塔头拦河闸重建工程全部建设任务；二是揭西县金和镇双青排洪闸改建工程为2022年度补报项目，年底才开工建设，截至去年年底已完成年度70万元的投资任务，工程正在建设中。</w:t>
      </w:r>
    </w:p>
    <w:p w14:paraId="7A1462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29、旅游厕所建设项目，安排项目1项，已完成1项。扶持新建6座旅游厕所，每座补助15万元，改扩建2座旅游厕所，每座补助10万元。以上8座厕所已于2022年12月底前陆续完工并投入使用，投入资金110万元。</w:t>
      </w:r>
    </w:p>
    <w:p w14:paraId="68824E30">
      <w:pPr>
        <w:pStyle w:val="3"/>
        <w:spacing w:line="240" w:lineRule="auto"/>
        <w:ind w:left="0" w:leftChars="0" w:firstLine="0" w:firstLineChars="0"/>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val="0"/>
          <w:sz w:val="32"/>
          <w:szCs w:val="32"/>
          <w:lang w:val="en-US" w:eastAsia="zh-CN"/>
        </w:rPr>
        <w:t>　 30.“四好农村路”养护，</w:t>
      </w:r>
      <w:r>
        <w:rPr>
          <w:rFonts w:hint="eastAsia" w:ascii="仿宋" w:hAnsi="仿宋" w:eastAsia="仿宋" w:cs="仿宋"/>
          <w:b w:val="0"/>
          <w:bCs w:val="0"/>
          <w:sz w:val="32"/>
          <w:szCs w:val="32"/>
          <w:highlight w:val="none"/>
          <w:lang w:val="en-US" w:eastAsia="zh-CN"/>
        </w:rPr>
        <w:t>我县安排“</w:t>
      </w:r>
      <w:r>
        <w:rPr>
          <w:rFonts w:hint="eastAsia" w:ascii="仿宋" w:hAnsi="仿宋" w:eastAsia="仿宋" w:cs="仿宋"/>
          <w:b w:val="0"/>
          <w:bCs w:val="0"/>
          <w:sz w:val="32"/>
          <w:szCs w:val="32"/>
          <w:lang w:val="en-US" w:eastAsia="zh-CN"/>
        </w:rPr>
        <w:t>四好农村路</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val="0"/>
          <w:bCs w:val="0"/>
          <w:sz w:val="32"/>
          <w:szCs w:val="32"/>
          <w:lang w:val="en-US" w:eastAsia="zh-CN"/>
        </w:rPr>
        <w:t>养护</w:t>
      </w:r>
      <w:r>
        <w:rPr>
          <w:rFonts w:hint="eastAsia" w:ascii="仿宋" w:hAnsi="仿宋" w:eastAsia="仿宋" w:cs="仿宋"/>
          <w:b w:val="0"/>
          <w:bCs w:val="0"/>
          <w:sz w:val="32"/>
          <w:szCs w:val="32"/>
          <w:highlight w:val="none"/>
          <w:lang w:val="en-US" w:eastAsia="zh-CN"/>
        </w:rPr>
        <w:t>785.4万元，</w:t>
      </w:r>
      <w:r>
        <w:rPr>
          <w:rFonts w:hint="eastAsia" w:ascii="仿宋" w:hAnsi="仿宋" w:eastAsia="仿宋" w:cs="仿宋"/>
          <w:b w:val="0"/>
          <w:bCs/>
          <w:color w:val="000000" w:themeColor="text1"/>
          <w:sz w:val="32"/>
          <w:szCs w:val="32"/>
          <w14:textFill>
            <w14:solidFill>
              <w14:schemeClr w14:val="tx1"/>
            </w14:solidFill>
          </w14:textFill>
        </w:rPr>
        <w:t>共实施</w:t>
      </w:r>
      <w:r>
        <w:rPr>
          <w:rFonts w:hint="eastAsia" w:ascii="仿宋" w:hAnsi="仿宋" w:eastAsia="仿宋" w:cs="仿宋"/>
          <w:b w:val="0"/>
          <w:bCs/>
          <w:color w:val="000000" w:themeColor="text1"/>
          <w:sz w:val="32"/>
          <w:szCs w:val="32"/>
          <w:lang w:val="en-US" w:eastAsia="zh-CN"/>
          <w14:textFill>
            <w14:solidFill>
              <w14:schemeClr w14:val="tx1"/>
            </w14:solidFill>
          </w14:textFill>
        </w:rPr>
        <w:t>2</w:t>
      </w:r>
      <w:r>
        <w:rPr>
          <w:rFonts w:hint="eastAsia" w:ascii="仿宋" w:hAnsi="仿宋" w:eastAsia="仿宋" w:cs="仿宋"/>
          <w:b w:val="0"/>
          <w:bCs/>
          <w:color w:val="000000" w:themeColor="text1"/>
          <w:sz w:val="32"/>
          <w:szCs w:val="32"/>
          <w14:textFill>
            <w14:solidFill>
              <w14:schemeClr w14:val="tx1"/>
            </w14:solidFill>
          </w14:textFill>
        </w:rPr>
        <w:t>个项目，已完工项目</w:t>
      </w:r>
      <w:r>
        <w:rPr>
          <w:rFonts w:hint="eastAsia" w:ascii="仿宋" w:hAnsi="仿宋" w:eastAsia="仿宋" w:cs="仿宋"/>
          <w:b w:val="0"/>
          <w:bCs/>
          <w:color w:val="000000" w:themeColor="text1"/>
          <w:sz w:val="32"/>
          <w:szCs w:val="32"/>
          <w:lang w:val="en-US" w:eastAsia="zh-CN"/>
          <w14:textFill>
            <w14:solidFill>
              <w14:schemeClr w14:val="tx1"/>
            </w14:solidFill>
          </w14:textFill>
        </w:rPr>
        <w:t>2</w:t>
      </w:r>
      <w:r>
        <w:rPr>
          <w:rFonts w:hint="eastAsia" w:ascii="仿宋" w:hAnsi="仿宋" w:eastAsia="仿宋" w:cs="仿宋"/>
          <w:b w:val="0"/>
          <w:bCs/>
          <w:color w:val="000000" w:themeColor="text1"/>
          <w:sz w:val="32"/>
          <w:szCs w:val="32"/>
          <w14:textFill>
            <w14:solidFill>
              <w14:schemeClr w14:val="tx1"/>
            </w14:solidFill>
          </w14:textFill>
        </w:rPr>
        <w:t>个。</w:t>
      </w:r>
      <w:r>
        <w:rPr>
          <w:rFonts w:hint="eastAsia" w:ascii="仿宋" w:hAnsi="仿宋" w:eastAsia="仿宋" w:cs="仿宋"/>
          <w:b w:val="0"/>
          <w:bCs/>
          <w:color w:val="000000" w:themeColor="text1"/>
          <w:sz w:val="32"/>
          <w:szCs w:val="32"/>
          <w:lang w:eastAsia="zh-CN"/>
          <w14:textFill>
            <w14:solidFill>
              <w14:schemeClr w14:val="tx1"/>
            </w14:solidFill>
          </w14:textFill>
        </w:rPr>
        <w:t>农村公路列养率达到</w:t>
      </w:r>
      <w:r>
        <w:rPr>
          <w:rFonts w:hint="eastAsia" w:ascii="仿宋" w:hAnsi="仿宋" w:eastAsia="仿宋" w:cs="仿宋"/>
          <w:b w:val="0"/>
          <w:bCs/>
          <w:color w:val="000000" w:themeColor="text1"/>
          <w:sz w:val="32"/>
          <w:szCs w:val="32"/>
          <w:lang w:val="en-US" w:eastAsia="zh-CN"/>
          <w14:textFill>
            <w14:solidFill>
              <w14:schemeClr w14:val="tx1"/>
            </w14:solidFill>
          </w14:textFill>
        </w:rPr>
        <w:t>100%，方便当地人民群众出行。</w:t>
      </w:r>
    </w:p>
    <w:p w14:paraId="7E07B2D3">
      <w:pPr>
        <w:spacing w:line="240" w:lineRule="auto"/>
        <w:ind w:firstLine="640"/>
        <w:jc w:val="both"/>
        <w:rPr>
          <w:rFonts w:hint="eastAsia" w:ascii="仿宋" w:hAnsi="仿宋" w:eastAsia="仿宋" w:cs="仿宋"/>
          <w:b w:val="0"/>
          <w:bCs w:val="0"/>
          <w:sz w:val="32"/>
          <w:szCs w:val="32"/>
          <w:lang w:val="en-US" w:eastAsia="zh-CN"/>
        </w:rPr>
      </w:pPr>
      <w:r>
        <w:rPr>
          <w:rFonts w:hint="eastAsia" w:ascii="仿宋" w:hAnsi="仿宋" w:eastAsia="仿宋" w:cs="仿宋"/>
          <w:b w:val="0"/>
          <w:bCs/>
          <w:color w:val="000000" w:themeColor="text1"/>
          <w:sz w:val="32"/>
          <w:szCs w:val="32"/>
          <w:lang w:val="en-US" w:eastAsia="zh-CN"/>
          <w14:textFill>
            <w14:solidFill>
              <w14:schemeClr w14:val="tx1"/>
            </w14:solidFill>
          </w14:textFill>
        </w:rPr>
        <w:t>31．基本农田保护项目，</w:t>
      </w:r>
      <w:r>
        <w:rPr>
          <w:rFonts w:hint="eastAsia" w:ascii="仿宋" w:hAnsi="仿宋" w:eastAsia="仿宋" w:cs="仿宋"/>
          <w:b w:val="0"/>
          <w:bCs w:val="0"/>
          <w:sz w:val="32"/>
          <w:szCs w:val="32"/>
          <w:highlight w:val="none"/>
          <w:lang w:val="en-US" w:eastAsia="zh-CN"/>
        </w:rPr>
        <w:t>我县安排“</w:t>
      </w:r>
      <w:r>
        <w:rPr>
          <w:rFonts w:hint="eastAsia" w:ascii="仿宋" w:hAnsi="仿宋" w:eastAsia="仿宋" w:cs="仿宋"/>
          <w:b w:val="0"/>
          <w:bCs/>
          <w:color w:val="000000" w:themeColor="text1"/>
          <w:sz w:val="32"/>
          <w:szCs w:val="32"/>
          <w:lang w:val="en-US" w:eastAsia="zh-CN"/>
          <w14:textFill>
            <w14:solidFill>
              <w14:schemeClr w14:val="tx1"/>
            </w14:solidFill>
          </w14:textFill>
        </w:rPr>
        <w:t>基本农田保护项目</w:t>
      </w:r>
      <w:r>
        <w:rPr>
          <w:rFonts w:hint="eastAsia" w:ascii="仿宋" w:hAnsi="仿宋" w:eastAsia="仿宋" w:cs="仿宋"/>
          <w:b w:val="0"/>
          <w:bCs w:val="0"/>
          <w:sz w:val="32"/>
          <w:szCs w:val="32"/>
          <w:highlight w:val="none"/>
          <w:lang w:val="en-US" w:eastAsia="zh-CN"/>
        </w:rPr>
        <w:t>”682.593万元，</w:t>
      </w:r>
      <w:r>
        <w:rPr>
          <w:rFonts w:hint="eastAsia" w:ascii="仿宋" w:hAnsi="仿宋" w:eastAsia="仿宋" w:cs="仿宋"/>
          <w:b w:val="0"/>
          <w:bCs/>
          <w:color w:val="000000" w:themeColor="text1"/>
          <w:sz w:val="32"/>
          <w:szCs w:val="32"/>
          <w14:textFill>
            <w14:solidFill>
              <w14:schemeClr w14:val="tx1"/>
            </w14:solidFill>
          </w14:textFill>
        </w:rPr>
        <w:t>共实施</w:t>
      </w:r>
      <w:r>
        <w:rPr>
          <w:rFonts w:hint="eastAsia" w:ascii="仿宋" w:hAnsi="仿宋" w:eastAsia="仿宋" w:cs="仿宋"/>
          <w:b w:val="0"/>
          <w:bCs/>
          <w:color w:val="000000" w:themeColor="text1"/>
          <w:sz w:val="32"/>
          <w:szCs w:val="32"/>
          <w:lang w:val="en-US" w:eastAsia="zh-CN"/>
          <w14:textFill>
            <w14:solidFill>
              <w14:schemeClr w14:val="tx1"/>
            </w14:solidFill>
          </w14:textFill>
        </w:rPr>
        <w:t>1</w:t>
      </w:r>
      <w:r>
        <w:rPr>
          <w:rFonts w:hint="eastAsia" w:ascii="仿宋" w:hAnsi="仿宋" w:eastAsia="仿宋" w:cs="仿宋"/>
          <w:b w:val="0"/>
          <w:bCs/>
          <w:color w:val="000000" w:themeColor="text1"/>
          <w:sz w:val="32"/>
          <w:szCs w:val="32"/>
          <w14:textFill>
            <w14:solidFill>
              <w14:schemeClr w14:val="tx1"/>
            </w14:solidFill>
          </w14:textFill>
        </w:rPr>
        <w:t>个项目，已完工项目</w:t>
      </w:r>
      <w:r>
        <w:rPr>
          <w:rFonts w:hint="eastAsia" w:ascii="仿宋" w:hAnsi="仿宋" w:eastAsia="仿宋" w:cs="仿宋"/>
          <w:b w:val="0"/>
          <w:bCs/>
          <w:color w:val="000000" w:themeColor="text1"/>
          <w:sz w:val="32"/>
          <w:szCs w:val="32"/>
          <w:lang w:val="en-US" w:eastAsia="zh-CN"/>
          <w14:textFill>
            <w14:solidFill>
              <w14:schemeClr w14:val="tx1"/>
            </w14:solidFill>
          </w14:textFill>
        </w:rPr>
        <w:t>1</w:t>
      </w:r>
      <w:r>
        <w:rPr>
          <w:rFonts w:hint="eastAsia" w:ascii="仿宋" w:hAnsi="仿宋" w:eastAsia="仿宋" w:cs="仿宋"/>
          <w:b w:val="0"/>
          <w:bCs/>
          <w:color w:val="000000" w:themeColor="text1"/>
          <w:sz w:val="32"/>
          <w:szCs w:val="32"/>
          <w14:textFill>
            <w14:solidFill>
              <w14:schemeClr w14:val="tx1"/>
            </w14:solidFill>
          </w14:textFill>
        </w:rPr>
        <w:t>个。</w:t>
      </w:r>
      <w:r>
        <w:rPr>
          <w:rFonts w:hint="eastAsia" w:ascii="仿宋" w:hAnsi="仿宋" w:eastAsia="仿宋" w:cs="仿宋"/>
          <w:b w:val="0"/>
          <w:bCs w:val="0"/>
          <w:sz w:val="32"/>
          <w:szCs w:val="32"/>
          <w:lang w:val="en-US" w:eastAsia="zh-CN"/>
        </w:rPr>
        <w:t>项目实施后增加农村收入，有效地调动了农村集体经济组织和农民保护基本农田的积极性，稳定农田面积，减少丢荒弃耕现象和人为破坏现象，提高农田保护程度，有效改善农田基础设施和农业机械化、规模化生产条件，提高农田利用，增强抵御自然灾害能力。通过为农民购买农村养老保险和医疗保险，提高农村养老保险和农村合作医疗保障水平。</w:t>
      </w:r>
    </w:p>
    <w:p w14:paraId="5B416B19">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b w:val="0"/>
          <w:bCs/>
          <w:color w:val="000000" w:themeColor="text1"/>
          <w:sz w:val="32"/>
          <w:szCs w:val="32"/>
          <w:lang w:val="en-US" w:eastAsia="zh-CN"/>
          <w14:textFill>
            <w14:solidFill>
              <w14:schemeClr w14:val="tx1"/>
            </w14:solidFill>
          </w14:textFill>
        </w:rPr>
        <w:t>32.农村四路公路项目，安排项目3项，已完成项目3项，</w:t>
      </w:r>
      <w:r>
        <w:rPr>
          <w:rFonts w:hint="eastAsia" w:ascii="仿宋" w:hAnsi="仿宋" w:eastAsia="仿宋" w:cs="仿宋"/>
          <w:sz w:val="32"/>
          <w:szCs w:val="32"/>
          <w:lang w:val="en-US" w:eastAsia="zh-CN"/>
        </w:rPr>
        <w:t>农村公路提档升级99项，其中完成建设改造四级双车道104.2公里，完成建设改造三级及以上等级公路13公里，累计投资8088万元，其中安排省级涉农资金</w:t>
      </w:r>
      <w:r>
        <w:rPr>
          <w:rFonts w:hint="eastAsia" w:ascii="仿宋" w:hAnsi="仿宋" w:eastAsia="仿宋" w:cs="仿宋"/>
          <w:color w:val="auto"/>
          <w:sz w:val="32"/>
          <w:szCs w:val="32"/>
          <w:lang w:val="en-US" w:eastAsia="zh-CN"/>
        </w:rPr>
        <w:t>3410.89</w:t>
      </w:r>
      <w:r>
        <w:rPr>
          <w:rFonts w:hint="eastAsia" w:ascii="仿宋" w:hAnsi="仿宋" w:eastAsia="仿宋" w:cs="仿宋"/>
          <w:sz w:val="32"/>
          <w:szCs w:val="32"/>
          <w:lang w:val="en-US" w:eastAsia="zh-CN"/>
        </w:rPr>
        <w:t>万元。</w:t>
      </w:r>
    </w:p>
    <w:p w14:paraId="717B863E">
      <w:pPr>
        <w:pStyle w:val="3"/>
        <w:spacing w:line="240" w:lineRule="auto"/>
        <w:ind w:left="0" w:leftChars="0" w:firstLine="640" w:firstLineChars="200"/>
        <w:rPr>
          <w:rFonts w:hint="eastAsia" w:ascii="仿宋" w:hAnsi="仿宋" w:eastAsia="仿宋" w:cs="仿宋"/>
          <w:b/>
          <w:bCs/>
          <w:sz w:val="32"/>
          <w:szCs w:val="32"/>
        </w:rPr>
      </w:pPr>
      <w:r>
        <w:rPr>
          <w:rFonts w:hint="eastAsia" w:ascii="仿宋" w:hAnsi="仿宋" w:eastAsia="仿宋" w:cs="仿宋"/>
          <w:b w:val="0"/>
          <w:bCs w:val="0"/>
          <w:color w:val="auto"/>
          <w:sz w:val="32"/>
          <w:szCs w:val="32"/>
          <w:highlight w:val="none"/>
          <w:lang w:val="en-US" w:eastAsia="zh-CN"/>
        </w:rPr>
        <w:t>33.其他林业项目，2021年我县安排“其他林业项目”133万元，</w:t>
      </w:r>
      <w:r>
        <w:rPr>
          <w:rFonts w:hint="eastAsia" w:ascii="仿宋" w:hAnsi="仿宋" w:eastAsia="仿宋" w:cs="仿宋"/>
          <w:b w:val="0"/>
          <w:bCs/>
          <w:color w:val="auto"/>
          <w:sz w:val="32"/>
          <w:szCs w:val="32"/>
        </w:rPr>
        <w:t>共实施</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rPr>
        <w:t>个项目，已完工项目</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rPr>
        <w:t>个</w:t>
      </w:r>
      <w:r>
        <w:rPr>
          <w:rFonts w:hint="eastAsia" w:ascii="仿宋" w:hAnsi="仿宋" w:eastAsia="仿宋" w:cs="仿宋"/>
          <w:b w:val="0"/>
          <w:bCs/>
          <w:color w:val="auto"/>
          <w:sz w:val="32"/>
          <w:szCs w:val="32"/>
          <w:lang w:eastAsia="zh-CN"/>
        </w:rPr>
        <w:t>。</w:t>
      </w:r>
      <w:r>
        <w:rPr>
          <w:rFonts w:hint="eastAsia" w:ascii="仿宋" w:hAnsi="仿宋" w:eastAsia="仿宋" w:cs="仿宋"/>
          <w:b w:val="0"/>
          <w:bCs w:val="0"/>
          <w:color w:val="auto"/>
          <w:sz w:val="32"/>
          <w:szCs w:val="32"/>
          <w:highlight w:val="none"/>
          <w:lang w:val="en-US" w:eastAsia="zh-CN"/>
        </w:rPr>
        <w:t>为我县森林消防专业队配备专业的农村救灾应急设备，保护全县森林资源，提高森林消防专业队农村救灾应急能力，保障人民群众的生命财产安全</w:t>
      </w:r>
      <w:r>
        <w:rPr>
          <w:rFonts w:hint="eastAsia" w:ascii="仿宋" w:hAnsi="仿宋" w:eastAsia="仿宋" w:cs="仿宋"/>
          <w:b w:val="0"/>
          <w:bCs/>
          <w:color w:val="auto"/>
          <w:sz w:val="32"/>
          <w:szCs w:val="32"/>
        </w:rPr>
        <w:t>。</w:t>
      </w:r>
    </w:p>
    <w:p w14:paraId="39F5D004">
      <w:pPr>
        <w:spacing w:line="240" w:lineRule="auto"/>
        <w:ind w:firstLine="640" w:firstLineChars="200"/>
        <w:outlineLvl w:val="1"/>
        <w:rPr>
          <w:rFonts w:hint="eastAsia" w:ascii="仿宋" w:hAnsi="仿宋" w:eastAsia="仿宋" w:cs="仿宋"/>
          <w:b w:val="0"/>
          <w:bCs w:val="0"/>
          <w:sz w:val="32"/>
          <w:szCs w:val="32"/>
        </w:rPr>
      </w:pPr>
      <w:r>
        <w:rPr>
          <w:rFonts w:hint="eastAsia" w:ascii="仿宋" w:hAnsi="仿宋" w:eastAsia="仿宋" w:cs="仿宋"/>
          <w:b w:val="0"/>
          <w:bCs w:val="0"/>
          <w:sz w:val="32"/>
          <w:szCs w:val="32"/>
        </w:rPr>
        <w:t>（三）考核工作及大事要事绩效目标完成情况分析。</w:t>
      </w:r>
    </w:p>
    <w:p w14:paraId="0230B83E">
      <w:pPr>
        <w:keepNext w:val="0"/>
        <w:keepLines w:val="0"/>
        <w:pageBreakBefore w:val="0"/>
        <w:numPr>
          <w:ilvl w:val="0"/>
          <w:numId w:val="0"/>
        </w:numPr>
        <w:kinsoku/>
        <w:wordWrap/>
        <w:overflowPunct/>
        <w:topLinePunct w:val="0"/>
        <w:bidi w:val="0"/>
        <w:snapToGrid/>
        <w:spacing w:line="240" w:lineRule="auto"/>
        <w:ind w:firstLine="640" w:firstLineChars="200"/>
        <w:jc w:val="both"/>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1.巩固拓展脱贫攻坚成果。</w:t>
      </w:r>
      <w:r>
        <w:rPr>
          <w:rFonts w:hint="eastAsia" w:ascii="仿宋" w:hAnsi="仿宋" w:eastAsia="仿宋" w:cs="仿宋"/>
          <w:b w:val="0"/>
          <w:bCs w:val="0"/>
          <w:kern w:val="2"/>
          <w:sz w:val="32"/>
          <w:szCs w:val="32"/>
          <w:highlight w:val="none"/>
          <w:lang w:val="en-US" w:eastAsia="zh-CN" w:bidi="ar-SA"/>
        </w:rPr>
        <w:t>巩固拓展脱贫攻坚成果期间牢牢守住不发生规模性返贫的底线，总体完成绩效目标。一是已基本完成县域乡村振兴规划的编制工作，储备了一批打基础、管长远、有影响力的重大建设项目，为农业农村建设注入强大新动能；二是完成了防返贫动态监测平台的建设，对巩固拓展脱贫攻坚成果，推进乡村振兴提供有效的机制保障。三是完成了年度对合同期限内小额信贷的脱贫人口进行贴息，让其享受贴息政策。</w:t>
      </w:r>
    </w:p>
    <w:p w14:paraId="61C985F1">
      <w:pPr>
        <w:spacing w:line="240" w:lineRule="auto"/>
        <w:ind w:firstLine="640"/>
        <w:jc w:val="left"/>
        <w:rPr>
          <w:rFonts w:hint="eastAsia" w:ascii="仿宋" w:hAnsi="仿宋" w:eastAsia="仿宋" w:cs="仿宋"/>
          <w:b w:val="0"/>
          <w:bCs w:val="0"/>
          <w:kern w:val="2"/>
          <w:sz w:val="32"/>
          <w:szCs w:val="20"/>
          <w:lang w:val="en-US" w:eastAsia="zh-CN" w:bidi="ar-SA"/>
        </w:rPr>
      </w:pPr>
      <w:r>
        <w:rPr>
          <w:rFonts w:hint="eastAsia" w:ascii="仿宋" w:hAnsi="仿宋" w:eastAsia="仿宋" w:cs="仿宋"/>
          <w:b w:val="0"/>
          <w:bCs w:val="0"/>
          <w:kern w:val="2"/>
          <w:sz w:val="32"/>
          <w:szCs w:val="32"/>
          <w:highlight w:val="none"/>
          <w:lang w:val="en-US" w:eastAsia="zh-CN" w:bidi="ar-SA"/>
        </w:rPr>
        <w:t>2.粮食安全省长责任考核（粮食生产相关内容）。</w:t>
      </w:r>
      <w:r>
        <w:rPr>
          <w:rFonts w:hint="eastAsia" w:ascii="仿宋" w:hAnsi="仿宋" w:eastAsia="仿宋" w:cs="仿宋"/>
          <w:b w:val="0"/>
          <w:bCs w:val="0"/>
          <w:kern w:val="2"/>
          <w:sz w:val="32"/>
          <w:szCs w:val="20"/>
          <w:lang w:val="en-US" w:eastAsia="zh-CN" w:bidi="ar-SA"/>
        </w:rPr>
        <w:t>全县已完成粮食播种面积197.90</w:t>
      </w:r>
      <w:r>
        <w:rPr>
          <w:rFonts w:hint="eastAsia" w:ascii="仿宋" w:hAnsi="仿宋" w:eastAsia="仿宋" w:cs="仿宋"/>
          <w:b w:val="0"/>
          <w:bCs w:val="0"/>
          <w:kern w:val="2"/>
          <w:sz w:val="32"/>
          <w:szCs w:val="20"/>
          <w:highlight w:val="none"/>
          <w:lang w:val="en-US" w:eastAsia="zh-CN" w:bidi="ar-SA"/>
        </w:rPr>
        <w:t>万亩</w:t>
      </w:r>
      <w:r>
        <w:rPr>
          <w:rFonts w:hint="eastAsia" w:ascii="仿宋" w:hAnsi="仿宋" w:eastAsia="仿宋" w:cs="仿宋"/>
          <w:b w:val="0"/>
          <w:bCs w:val="0"/>
          <w:kern w:val="2"/>
          <w:sz w:val="32"/>
          <w:szCs w:val="20"/>
          <w:lang w:val="en-US" w:eastAsia="zh-CN" w:bidi="ar-SA"/>
        </w:rPr>
        <w:t>，粮食产量81.41</w:t>
      </w:r>
      <w:r>
        <w:rPr>
          <w:rFonts w:hint="eastAsia" w:ascii="仿宋" w:hAnsi="仿宋" w:eastAsia="仿宋" w:cs="仿宋"/>
          <w:b w:val="0"/>
          <w:bCs w:val="0"/>
          <w:kern w:val="2"/>
          <w:sz w:val="32"/>
          <w:szCs w:val="20"/>
          <w:highlight w:val="none"/>
          <w:lang w:val="en-US" w:eastAsia="zh-CN" w:bidi="ar-SA"/>
        </w:rPr>
        <w:t>万吨</w:t>
      </w:r>
      <w:r>
        <w:rPr>
          <w:rFonts w:hint="eastAsia" w:ascii="仿宋" w:hAnsi="仿宋" w:eastAsia="仿宋" w:cs="仿宋"/>
          <w:b w:val="0"/>
          <w:bCs w:val="0"/>
          <w:kern w:val="2"/>
          <w:sz w:val="32"/>
          <w:szCs w:val="20"/>
          <w:lang w:val="en-US" w:eastAsia="zh-CN" w:bidi="ar-SA"/>
        </w:rPr>
        <w:t>。水稻耕种收综合机械化率达76.76%，农作物重大病虫害不暴发成灾，重大植物疫情不恶性蔓延。</w:t>
      </w:r>
    </w:p>
    <w:p w14:paraId="310325A2">
      <w:pPr>
        <w:spacing w:line="240" w:lineRule="auto"/>
        <w:ind w:firstLine="640" w:firstLineChars="200"/>
        <w:rPr>
          <w:rFonts w:hint="eastAsia" w:ascii="仿宋" w:hAnsi="仿宋" w:eastAsia="仿宋" w:cs="仿宋"/>
          <w:b w:val="0"/>
          <w:bCs w:val="0"/>
          <w:kern w:val="2"/>
          <w:sz w:val="32"/>
          <w:szCs w:val="20"/>
          <w:highlight w:val="none"/>
          <w:lang w:val="en-US" w:eastAsia="zh-CN" w:bidi="ar-SA"/>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3.动植物疫病防控。</w:t>
      </w:r>
      <w:r>
        <w:rPr>
          <w:rFonts w:hint="default" w:ascii="仿宋" w:hAnsi="仿宋" w:eastAsia="仿宋" w:cs="仿宋"/>
          <w:b w:val="0"/>
          <w:bCs w:val="0"/>
          <w:kern w:val="2"/>
          <w:sz w:val="32"/>
          <w:szCs w:val="20"/>
          <w:highlight w:val="none"/>
          <w:lang w:val="en-US" w:eastAsia="zh-CN" w:bidi="ar-SA"/>
        </w:rPr>
        <w:t>强制免疫病种应免畜禽的免疫密度≥90％。</w:t>
      </w:r>
      <w:r>
        <w:rPr>
          <w:rFonts w:hint="eastAsia" w:ascii="仿宋" w:hAnsi="仿宋" w:eastAsia="仿宋" w:cs="仿宋"/>
          <w:b w:val="0"/>
          <w:bCs w:val="0"/>
          <w:kern w:val="2"/>
          <w:sz w:val="32"/>
          <w:szCs w:val="20"/>
          <w:highlight w:val="none"/>
          <w:lang w:val="en-US" w:eastAsia="zh-CN" w:bidi="ar-SA"/>
        </w:rPr>
        <w:t>我县</w:t>
      </w:r>
      <w:r>
        <w:rPr>
          <w:rFonts w:hint="default" w:ascii="仿宋" w:hAnsi="仿宋" w:eastAsia="仿宋" w:cs="仿宋"/>
          <w:b w:val="0"/>
          <w:bCs w:val="0"/>
          <w:kern w:val="2"/>
          <w:sz w:val="32"/>
          <w:szCs w:val="20"/>
          <w:highlight w:val="none"/>
          <w:lang w:val="en-US" w:eastAsia="zh-CN" w:bidi="ar-SA"/>
        </w:rPr>
        <w:t>202</w:t>
      </w:r>
      <w:r>
        <w:rPr>
          <w:rFonts w:hint="eastAsia" w:ascii="仿宋" w:hAnsi="仿宋" w:eastAsia="仿宋" w:cs="仿宋"/>
          <w:b w:val="0"/>
          <w:bCs w:val="0"/>
          <w:kern w:val="2"/>
          <w:sz w:val="32"/>
          <w:szCs w:val="20"/>
          <w:highlight w:val="none"/>
          <w:lang w:val="en-US" w:eastAsia="zh-CN" w:bidi="ar-SA"/>
        </w:rPr>
        <w:t>2</w:t>
      </w:r>
      <w:r>
        <w:rPr>
          <w:rFonts w:hint="default" w:ascii="仿宋" w:hAnsi="仿宋" w:eastAsia="仿宋" w:cs="仿宋"/>
          <w:b w:val="0"/>
          <w:bCs w:val="0"/>
          <w:kern w:val="2"/>
          <w:sz w:val="32"/>
          <w:szCs w:val="20"/>
          <w:highlight w:val="none"/>
          <w:lang w:val="en-US" w:eastAsia="zh-CN" w:bidi="ar-SA"/>
        </w:rPr>
        <w:t>年应免高致病性禽流感、口蹄疫、小反刍兽疫畜禽分别为</w:t>
      </w:r>
      <w:r>
        <w:rPr>
          <w:rFonts w:hint="eastAsia" w:ascii="仿宋" w:hAnsi="仿宋" w:eastAsia="仿宋" w:cs="仿宋"/>
          <w:b w:val="0"/>
          <w:bCs w:val="0"/>
          <w:kern w:val="2"/>
          <w:sz w:val="32"/>
          <w:szCs w:val="20"/>
          <w:highlight w:val="none"/>
          <w:lang w:val="en-US" w:eastAsia="zh-CN" w:bidi="ar-SA"/>
        </w:rPr>
        <w:t>372.4</w:t>
      </w:r>
      <w:r>
        <w:rPr>
          <w:rFonts w:hint="default" w:ascii="仿宋" w:hAnsi="仿宋" w:eastAsia="仿宋" w:cs="仿宋"/>
          <w:b w:val="0"/>
          <w:bCs w:val="0"/>
          <w:kern w:val="2"/>
          <w:sz w:val="32"/>
          <w:szCs w:val="20"/>
          <w:highlight w:val="none"/>
          <w:lang w:val="en-US" w:eastAsia="zh-CN" w:bidi="ar-SA"/>
        </w:rPr>
        <w:t>万羽、</w:t>
      </w:r>
      <w:r>
        <w:rPr>
          <w:rFonts w:hint="eastAsia" w:ascii="仿宋" w:hAnsi="仿宋" w:eastAsia="仿宋" w:cs="仿宋"/>
          <w:b w:val="0"/>
          <w:bCs w:val="0"/>
          <w:kern w:val="2"/>
          <w:sz w:val="32"/>
          <w:szCs w:val="20"/>
          <w:highlight w:val="none"/>
          <w:lang w:val="en-US" w:eastAsia="zh-CN" w:bidi="ar-SA"/>
        </w:rPr>
        <w:t>190.642</w:t>
      </w:r>
      <w:r>
        <w:rPr>
          <w:rFonts w:hint="default" w:ascii="仿宋" w:hAnsi="仿宋" w:eastAsia="仿宋" w:cs="仿宋"/>
          <w:b w:val="0"/>
          <w:bCs w:val="0"/>
          <w:kern w:val="2"/>
          <w:sz w:val="32"/>
          <w:szCs w:val="20"/>
          <w:highlight w:val="none"/>
          <w:lang w:val="en-US" w:eastAsia="zh-CN" w:bidi="ar-SA"/>
        </w:rPr>
        <w:t>万头、</w:t>
      </w:r>
      <w:r>
        <w:rPr>
          <w:rFonts w:hint="eastAsia" w:ascii="仿宋" w:hAnsi="仿宋" w:eastAsia="仿宋" w:cs="仿宋"/>
          <w:b w:val="0"/>
          <w:bCs w:val="0"/>
          <w:kern w:val="2"/>
          <w:sz w:val="32"/>
          <w:szCs w:val="20"/>
          <w:highlight w:val="none"/>
          <w:lang w:val="en-US" w:eastAsia="zh-CN" w:bidi="ar-SA"/>
        </w:rPr>
        <w:t>0.06</w:t>
      </w:r>
      <w:r>
        <w:rPr>
          <w:rFonts w:hint="default" w:ascii="仿宋" w:hAnsi="仿宋" w:eastAsia="仿宋" w:cs="仿宋"/>
          <w:b w:val="0"/>
          <w:bCs w:val="0"/>
          <w:kern w:val="2"/>
          <w:sz w:val="32"/>
          <w:szCs w:val="20"/>
          <w:highlight w:val="none"/>
          <w:lang w:val="en-US" w:eastAsia="zh-CN" w:bidi="ar-SA"/>
        </w:rPr>
        <w:t>万头，实际完成免疫</w:t>
      </w:r>
      <w:r>
        <w:rPr>
          <w:rFonts w:hint="eastAsia" w:ascii="仿宋" w:hAnsi="仿宋" w:eastAsia="仿宋" w:cs="仿宋"/>
          <w:b w:val="0"/>
          <w:bCs w:val="0"/>
          <w:kern w:val="2"/>
          <w:sz w:val="32"/>
          <w:szCs w:val="20"/>
          <w:highlight w:val="none"/>
          <w:lang w:val="en-US" w:eastAsia="zh-CN" w:bidi="ar-SA"/>
        </w:rPr>
        <w:t>392</w:t>
      </w:r>
      <w:r>
        <w:rPr>
          <w:rFonts w:hint="default" w:ascii="仿宋" w:hAnsi="仿宋" w:eastAsia="仿宋" w:cs="仿宋"/>
          <w:b w:val="0"/>
          <w:bCs w:val="0"/>
          <w:kern w:val="2"/>
          <w:sz w:val="32"/>
          <w:szCs w:val="20"/>
          <w:highlight w:val="none"/>
          <w:lang w:val="en-US" w:eastAsia="zh-CN" w:bidi="ar-SA"/>
        </w:rPr>
        <w:t>万羽、</w:t>
      </w:r>
      <w:r>
        <w:rPr>
          <w:rFonts w:hint="eastAsia" w:ascii="仿宋" w:hAnsi="仿宋" w:eastAsia="仿宋" w:cs="仿宋"/>
          <w:b w:val="0"/>
          <w:bCs w:val="0"/>
          <w:kern w:val="2"/>
          <w:sz w:val="32"/>
          <w:szCs w:val="20"/>
          <w:highlight w:val="none"/>
          <w:lang w:val="en-US" w:eastAsia="zh-CN" w:bidi="ar-SA"/>
        </w:rPr>
        <w:t>199</w:t>
      </w:r>
      <w:r>
        <w:rPr>
          <w:rFonts w:hint="default" w:ascii="仿宋" w:hAnsi="仿宋" w:eastAsia="仿宋" w:cs="仿宋"/>
          <w:b w:val="0"/>
          <w:bCs w:val="0"/>
          <w:kern w:val="2"/>
          <w:sz w:val="32"/>
          <w:szCs w:val="20"/>
          <w:highlight w:val="none"/>
          <w:lang w:val="en-US" w:eastAsia="zh-CN" w:bidi="ar-SA"/>
        </w:rPr>
        <w:t>万头、</w:t>
      </w:r>
      <w:r>
        <w:rPr>
          <w:rFonts w:hint="eastAsia" w:ascii="仿宋" w:hAnsi="仿宋" w:eastAsia="仿宋" w:cs="仿宋"/>
          <w:b w:val="0"/>
          <w:bCs w:val="0"/>
          <w:kern w:val="2"/>
          <w:sz w:val="32"/>
          <w:szCs w:val="20"/>
          <w:highlight w:val="none"/>
          <w:lang w:val="en-US" w:eastAsia="zh-CN" w:bidi="ar-SA"/>
        </w:rPr>
        <w:t>0.06</w:t>
      </w:r>
      <w:r>
        <w:rPr>
          <w:rFonts w:hint="default" w:ascii="仿宋" w:hAnsi="仿宋" w:eastAsia="仿宋" w:cs="仿宋"/>
          <w:b w:val="0"/>
          <w:bCs w:val="0"/>
          <w:kern w:val="2"/>
          <w:sz w:val="32"/>
          <w:szCs w:val="20"/>
          <w:highlight w:val="none"/>
          <w:lang w:val="en-US" w:eastAsia="zh-CN" w:bidi="ar-SA"/>
        </w:rPr>
        <w:t>万头，免疫密度分别为</w:t>
      </w:r>
      <w:r>
        <w:rPr>
          <w:rFonts w:hint="eastAsia" w:ascii="仿宋" w:hAnsi="仿宋" w:eastAsia="仿宋" w:cs="仿宋"/>
          <w:b w:val="0"/>
          <w:bCs w:val="0"/>
          <w:kern w:val="2"/>
          <w:sz w:val="32"/>
          <w:szCs w:val="20"/>
          <w:highlight w:val="none"/>
          <w:lang w:val="en-US" w:eastAsia="zh-CN" w:bidi="ar-SA"/>
        </w:rPr>
        <w:t>95</w:t>
      </w:r>
      <w:r>
        <w:rPr>
          <w:rFonts w:hint="default" w:ascii="仿宋" w:hAnsi="仿宋" w:eastAsia="仿宋" w:cs="仿宋"/>
          <w:b w:val="0"/>
          <w:bCs w:val="0"/>
          <w:kern w:val="2"/>
          <w:sz w:val="32"/>
          <w:szCs w:val="20"/>
          <w:highlight w:val="none"/>
          <w:lang w:val="en-US" w:eastAsia="zh-CN" w:bidi="ar-SA"/>
        </w:rPr>
        <w:t>％、</w:t>
      </w:r>
      <w:r>
        <w:rPr>
          <w:rFonts w:hint="eastAsia" w:ascii="仿宋" w:hAnsi="仿宋" w:eastAsia="仿宋" w:cs="仿宋"/>
          <w:b w:val="0"/>
          <w:bCs w:val="0"/>
          <w:kern w:val="2"/>
          <w:sz w:val="32"/>
          <w:szCs w:val="20"/>
          <w:highlight w:val="none"/>
          <w:lang w:val="en-US" w:eastAsia="zh-CN" w:bidi="ar-SA"/>
        </w:rPr>
        <w:t>95.8</w:t>
      </w:r>
      <w:r>
        <w:rPr>
          <w:rFonts w:hint="default" w:ascii="仿宋" w:hAnsi="仿宋" w:eastAsia="仿宋" w:cs="仿宋"/>
          <w:b w:val="0"/>
          <w:bCs w:val="0"/>
          <w:kern w:val="2"/>
          <w:sz w:val="32"/>
          <w:szCs w:val="20"/>
          <w:highlight w:val="none"/>
          <w:lang w:val="en-US" w:eastAsia="zh-CN" w:bidi="ar-SA"/>
        </w:rPr>
        <w:t>％、</w:t>
      </w:r>
      <w:r>
        <w:rPr>
          <w:rFonts w:hint="eastAsia" w:ascii="仿宋" w:hAnsi="仿宋" w:eastAsia="仿宋" w:cs="仿宋"/>
          <w:b w:val="0"/>
          <w:bCs w:val="0"/>
          <w:kern w:val="2"/>
          <w:sz w:val="32"/>
          <w:szCs w:val="20"/>
          <w:highlight w:val="none"/>
          <w:lang w:val="en-US" w:eastAsia="zh-CN" w:bidi="ar-SA"/>
        </w:rPr>
        <w:t>100</w:t>
      </w:r>
      <w:r>
        <w:rPr>
          <w:rFonts w:hint="default" w:ascii="仿宋" w:hAnsi="仿宋" w:eastAsia="仿宋" w:cs="仿宋"/>
          <w:b w:val="0"/>
          <w:bCs w:val="0"/>
          <w:kern w:val="2"/>
          <w:sz w:val="32"/>
          <w:szCs w:val="20"/>
          <w:highlight w:val="none"/>
          <w:lang w:val="en-US" w:eastAsia="zh-CN" w:bidi="ar-SA"/>
        </w:rPr>
        <w:t>％，以上强制免疫病种免疫密度90％</w:t>
      </w:r>
      <w:r>
        <w:rPr>
          <w:rFonts w:hint="eastAsia" w:ascii="仿宋" w:hAnsi="仿宋" w:eastAsia="仿宋" w:cs="仿宋"/>
          <w:b w:val="0"/>
          <w:bCs w:val="0"/>
          <w:kern w:val="2"/>
          <w:sz w:val="32"/>
          <w:szCs w:val="20"/>
          <w:highlight w:val="none"/>
          <w:lang w:val="en-US" w:eastAsia="zh-CN" w:bidi="ar-SA"/>
        </w:rPr>
        <w:t>，动物强制扑杀补助经费发放完成率100%。2022年我县完成发放325头养殖环节病死猪无害化处理补助经费1.3万元。</w:t>
      </w:r>
      <w:r>
        <w:rPr>
          <w:rFonts w:hint="default" w:ascii="仿宋" w:hAnsi="仿宋" w:eastAsia="仿宋" w:cs="仿宋"/>
          <w:b w:val="0"/>
          <w:bCs w:val="0"/>
          <w:kern w:val="2"/>
          <w:sz w:val="32"/>
          <w:szCs w:val="20"/>
          <w:highlight w:val="none"/>
          <w:lang w:val="en-US" w:eastAsia="zh-CN" w:bidi="ar-SA"/>
        </w:rPr>
        <w:t>重大动物疫情</w:t>
      </w:r>
      <w:r>
        <w:rPr>
          <w:rFonts w:hint="eastAsia" w:ascii="仿宋" w:hAnsi="仿宋" w:eastAsia="仿宋" w:cs="仿宋"/>
          <w:b w:val="0"/>
          <w:bCs w:val="0"/>
          <w:kern w:val="2"/>
          <w:sz w:val="32"/>
          <w:szCs w:val="20"/>
          <w:highlight w:val="none"/>
          <w:lang w:val="en-US" w:eastAsia="zh-CN" w:bidi="ar-SA"/>
        </w:rPr>
        <w:t>依法</w:t>
      </w:r>
      <w:r>
        <w:rPr>
          <w:rFonts w:hint="default" w:ascii="仿宋" w:hAnsi="仿宋" w:eastAsia="仿宋" w:cs="仿宋"/>
          <w:b w:val="0"/>
          <w:bCs w:val="0"/>
          <w:kern w:val="2"/>
          <w:sz w:val="32"/>
          <w:szCs w:val="20"/>
          <w:highlight w:val="none"/>
          <w:lang w:val="en-US" w:eastAsia="zh-CN" w:bidi="ar-SA"/>
        </w:rPr>
        <w:t>处置率100％。202</w:t>
      </w:r>
      <w:r>
        <w:rPr>
          <w:rFonts w:hint="eastAsia" w:ascii="仿宋" w:hAnsi="仿宋" w:eastAsia="仿宋" w:cs="仿宋"/>
          <w:b w:val="0"/>
          <w:bCs w:val="0"/>
          <w:kern w:val="2"/>
          <w:sz w:val="32"/>
          <w:szCs w:val="20"/>
          <w:highlight w:val="none"/>
          <w:lang w:val="en-US" w:eastAsia="zh-CN" w:bidi="ar-SA"/>
        </w:rPr>
        <w:t>2</w:t>
      </w:r>
      <w:r>
        <w:rPr>
          <w:rFonts w:hint="default" w:ascii="仿宋" w:hAnsi="仿宋" w:eastAsia="仿宋" w:cs="仿宋"/>
          <w:b w:val="0"/>
          <w:bCs w:val="0"/>
          <w:kern w:val="2"/>
          <w:sz w:val="32"/>
          <w:szCs w:val="20"/>
          <w:highlight w:val="none"/>
          <w:lang w:val="en-US" w:eastAsia="zh-CN" w:bidi="ar-SA"/>
        </w:rPr>
        <w:t>年，我</w:t>
      </w:r>
      <w:r>
        <w:rPr>
          <w:rFonts w:hint="eastAsia" w:ascii="仿宋" w:hAnsi="仿宋" w:eastAsia="仿宋" w:cs="仿宋"/>
          <w:b w:val="0"/>
          <w:bCs w:val="0"/>
          <w:kern w:val="2"/>
          <w:sz w:val="32"/>
          <w:szCs w:val="20"/>
          <w:highlight w:val="none"/>
          <w:lang w:val="en-US" w:eastAsia="zh-CN" w:bidi="ar-SA"/>
        </w:rPr>
        <w:t>县未发生</w:t>
      </w:r>
      <w:r>
        <w:rPr>
          <w:rFonts w:hint="default" w:ascii="仿宋" w:hAnsi="仿宋" w:eastAsia="仿宋" w:cs="仿宋"/>
          <w:b w:val="0"/>
          <w:bCs w:val="0"/>
          <w:kern w:val="2"/>
          <w:sz w:val="32"/>
          <w:szCs w:val="20"/>
          <w:highlight w:val="none"/>
          <w:lang w:val="en-US" w:eastAsia="zh-CN" w:bidi="ar-SA"/>
        </w:rPr>
        <w:t>高致病性禽流感、口蹄疫、小反刍兽疫等动物疫情</w:t>
      </w:r>
      <w:r>
        <w:rPr>
          <w:rFonts w:hint="eastAsia" w:ascii="仿宋" w:hAnsi="仿宋" w:eastAsia="仿宋" w:cs="仿宋"/>
          <w:b w:val="0"/>
          <w:bCs w:val="0"/>
          <w:kern w:val="2"/>
          <w:sz w:val="32"/>
          <w:szCs w:val="20"/>
          <w:highlight w:val="none"/>
          <w:lang w:val="en-US" w:eastAsia="zh-CN" w:bidi="ar-SA"/>
        </w:rPr>
        <w:t>。</w:t>
      </w:r>
      <w:r>
        <w:rPr>
          <w:rFonts w:hint="default" w:ascii="仿宋" w:hAnsi="仿宋" w:eastAsia="仿宋" w:cs="仿宋"/>
          <w:b w:val="0"/>
          <w:bCs w:val="0"/>
          <w:kern w:val="2"/>
          <w:sz w:val="32"/>
          <w:szCs w:val="20"/>
          <w:highlight w:val="none"/>
          <w:lang w:val="en-US" w:eastAsia="zh-CN" w:bidi="ar-SA"/>
        </w:rPr>
        <w:t>以上</w:t>
      </w:r>
      <w:r>
        <w:rPr>
          <w:rFonts w:hint="eastAsia" w:ascii="仿宋" w:hAnsi="仿宋" w:eastAsia="仿宋" w:cs="仿宋"/>
          <w:b w:val="0"/>
          <w:bCs w:val="0"/>
          <w:kern w:val="2"/>
          <w:sz w:val="32"/>
          <w:szCs w:val="20"/>
          <w:highlight w:val="none"/>
          <w:lang w:val="en-US" w:eastAsia="zh-CN" w:bidi="ar-SA"/>
        </w:rPr>
        <w:t>绩效目标</w:t>
      </w:r>
      <w:r>
        <w:rPr>
          <w:rFonts w:hint="default" w:ascii="仿宋" w:hAnsi="仿宋" w:eastAsia="仿宋" w:cs="仿宋"/>
          <w:b w:val="0"/>
          <w:bCs w:val="0"/>
          <w:kern w:val="2"/>
          <w:sz w:val="32"/>
          <w:szCs w:val="20"/>
          <w:highlight w:val="none"/>
          <w:lang w:val="en-US" w:eastAsia="zh-CN" w:bidi="ar-SA"/>
        </w:rPr>
        <w:t>均实现</w:t>
      </w:r>
      <w:r>
        <w:rPr>
          <w:rFonts w:hint="eastAsia" w:ascii="仿宋" w:hAnsi="仿宋" w:eastAsia="仿宋" w:cs="仿宋"/>
          <w:b w:val="0"/>
          <w:bCs w:val="0"/>
          <w:kern w:val="2"/>
          <w:sz w:val="32"/>
          <w:szCs w:val="20"/>
          <w:highlight w:val="none"/>
          <w:lang w:val="en-US" w:eastAsia="zh-CN" w:bidi="ar-SA"/>
        </w:rPr>
        <w:t>。</w:t>
      </w:r>
    </w:p>
    <w:p w14:paraId="0AFF5747">
      <w:pPr>
        <w:numPr>
          <w:ilvl w:val="0"/>
          <w:numId w:val="0"/>
        </w:numPr>
        <w:spacing w:line="240" w:lineRule="auto"/>
        <w:ind w:firstLine="640" w:firstLineChars="200"/>
        <w:jc w:val="left"/>
        <w:rPr>
          <w:rFonts w:hint="eastAsia" w:ascii="仿宋" w:hAnsi="仿宋" w:eastAsia="仿宋" w:cs="仿宋"/>
          <w:b w:val="0"/>
          <w:bCs w:val="0"/>
          <w:kern w:val="2"/>
          <w:sz w:val="32"/>
          <w:szCs w:val="32"/>
          <w:highlight w:val="none"/>
          <w:lang w:val="en-US" w:eastAsia="zh-CN" w:bidi="ar-SA"/>
        </w:rPr>
      </w:pPr>
      <w:r>
        <w:rPr>
          <w:rFonts w:hint="eastAsia" w:ascii="仿宋" w:hAnsi="仿宋" w:eastAsia="仿宋" w:cs="仿宋"/>
          <w:b w:val="0"/>
          <w:bCs w:val="0"/>
          <w:kern w:val="2"/>
          <w:sz w:val="32"/>
          <w:szCs w:val="32"/>
          <w:highlight w:val="none"/>
          <w:lang w:val="en-US" w:eastAsia="zh-CN" w:bidi="ar-SA"/>
        </w:rPr>
        <w:t>4.农产品质量安全（食用农产品、食用林产品质量安全，屠宰环节生猪无害化处理）。揭西县农产品质量安全项目基本完成了项目年度绩效目标。其中2022年揭西县农产品质量安全检测项目：落实民生实事食品抽检工作，完成农产品检验量1308批次，合格率100%。揭西县2022年农产品质量安全检测（快检）项目：开展农产品快速检测工作，完成农产品速测16333批次，合格率99.6%。有效保障农产品质量安全，全县无发生重大农产品质量安全事故。</w:t>
      </w:r>
    </w:p>
    <w:p w14:paraId="78E9EFED">
      <w:pPr>
        <w:keepNext w:val="0"/>
        <w:keepLines w:val="0"/>
        <w:pageBreakBefore w:val="0"/>
        <w:numPr>
          <w:ilvl w:val="0"/>
          <w:numId w:val="0"/>
        </w:numPr>
        <w:kinsoku/>
        <w:wordWrap/>
        <w:overflowPunct/>
        <w:topLinePunct w:val="0"/>
        <w:bidi w:val="0"/>
        <w:snapToGrid/>
        <w:spacing w:line="240" w:lineRule="auto"/>
        <w:ind w:firstLine="640" w:firstLineChars="200"/>
        <w:jc w:val="both"/>
        <w:textAlignment w:val="auto"/>
        <w:rPr>
          <w:rFonts w:hint="eastAsia" w:ascii="仿宋" w:hAnsi="仿宋" w:eastAsia="仿宋" w:cs="仿宋"/>
          <w:b w:val="0"/>
          <w:bCs w:val="0"/>
          <w:kern w:val="2"/>
          <w:sz w:val="32"/>
          <w:szCs w:val="32"/>
          <w:highlight w:val="none"/>
          <w:lang w:val="en-US" w:eastAsia="zh-CN" w:bidi="ar-SA"/>
        </w:rPr>
      </w:pPr>
      <w:r>
        <w:rPr>
          <w:rFonts w:hint="eastAsia" w:ascii="仿宋" w:hAnsi="仿宋" w:eastAsia="仿宋" w:cs="仿宋"/>
          <w:b w:val="0"/>
          <w:bCs w:val="0"/>
          <w:kern w:val="2"/>
          <w:sz w:val="32"/>
          <w:szCs w:val="32"/>
          <w:highlight w:val="none"/>
          <w:lang w:val="en-US" w:eastAsia="zh-CN" w:bidi="ar-SA"/>
        </w:rPr>
        <w:t>5.农村人居环境整治（村庄清洁行动、农村厕所问题摸排整改、生活污水治理及运行管护、乡村生活垃圾治理）。建立健全村庄清洁行动长效管护机制；规范“六个统一”要求，健全“五个一”工作机制，建立农村生活污水的长效运行管护机制；大力推进厕所革命，当年度完成改造提升的农村厕所48个。</w:t>
      </w:r>
    </w:p>
    <w:p w14:paraId="53484657">
      <w:pPr>
        <w:spacing w:line="240" w:lineRule="auto"/>
        <w:ind w:firstLine="640"/>
        <w:jc w:val="left"/>
        <w:rPr>
          <w:rFonts w:hint="eastAsia" w:ascii="仿宋" w:hAnsi="仿宋" w:eastAsia="仿宋" w:cs="仿宋"/>
          <w:b w:val="0"/>
          <w:bCs w:val="0"/>
          <w:kern w:val="2"/>
          <w:sz w:val="32"/>
          <w:szCs w:val="32"/>
          <w:highlight w:val="none"/>
          <w:lang w:val="en-US" w:eastAsia="zh-CN" w:bidi="ar-SA"/>
        </w:rPr>
      </w:pPr>
      <w:r>
        <w:rPr>
          <w:rFonts w:hint="eastAsia" w:ascii="仿宋" w:hAnsi="仿宋" w:eastAsia="仿宋" w:cs="仿宋"/>
          <w:b w:val="0"/>
          <w:bCs w:val="0"/>
          <w:kern w:val="2"/>
          <w:sz w:val="32"/>
          <w:szCs w:val="32"/>
          <w:highlight w:val="none"/>
          <w:lang w:val="en-US" w:eastAsia="zh-CN" w:bidi="ar-SA"/>
        </w:rPr>
        <w:t>6.高标准农田建设。总体上，对2022年度342亩省级垦造水田项目、191亩县级垦造水田项目完成后期年度地力培肥计划实施，确保垦造水田项目长期、有效、稳定发挥最大效益，促进农业增产增效，农民增收，农村加快发展。县级垦造水田后期管护地力培肥项目还剩余土壤检测费1.73万元未支出。</w:t>
      </w:r>
    </w:p>
    <w:p w14:paraId="00B3C1A9">
      <w:pPr>
        <w:keepNext w:val="0"/>
        <w:keepLines w:val="0"/>
        <w:pageBreakBefore w:val="0"/>
        <w:numPr>
          <w:ilvl w:val="0"/>
          <w:numId w:val="0"/>
        </w:numPr>
        <w:kinsoku/>
        <w:wordWrap/>
        <w:overflowPunct/>
        <w:topLinePunct w:val="0"/>
        <w:bidi w:val="0"/>
        <w:snapToGrid/>
        <w:spacing w:line="240" w:lineRule="auto"/>
        <w:ind w:firstLine="640" w:firstLineChars="200"/>
        <w:jc w:val="both"/>
        <w:textAlignment w:val="auto"/>
        <w:rPr>
          <w:rFonts w:hint="default" w:ascii="仿宋" w:hAnsi="仿宋" w:eastAsia="仿宋" w:cs="仿宋"/>
          <w:b w:val="0"/>
          <w:bCs w:val="0"/>
          <w:kern w:val="2"/>
          <w:sz w:val="32"/>
          <w:szCs w:val="32"/>
          <w:highlight w:val="none"/>
          <w:lang w:val="en-US" w:eastAsia="zh-CN" w:bidi="ar-SA"/>
        </w:rPr>
      </w:pPr>
      <w:r>
        <w:rPr>
          <w:rFonts w:hint="eastAsia" w:ascii="仿宋" w:hAnsi="仿宋" w:eastAsia="仿宋" w:cs="仿宋"/>
          <w:b w:val="0"/>
          <w:bCs w:val="0"/>
          <w:kern w:val="2"/>
          <w:sz w:val="32"/>
          <w:szCs w:val="32"/>
          <w:highlight w:val="none"/>
          <w:lang w:val="en-US" w:eastAsia="zh-CN" w:bidi="ar-SA"/>
        </w:rPr>
        <w:t>7.完成村内道路基本硬底化的自然村数量。2021年底累计已完成105个，2022年实际已完成（当年度新增）220个，截至2022年底已完成（累计值）325个。当年度实际安排各级财政资金金额合计6194.73万元。</w:t>
      </w:r>
    </w:p>
    <w:p w14:paraId="166D4F2C">
      <w:pPr>
        <w:keepNext w:val="0"/>
        <w:keepLines w:val="0"/>
        <w:pageBreakBefore w:val="0"/>
        <w:numPr>
          <w:ilvl w:val="0"/>
          <w:numId w:val="0"/>
        </w:numPr>
        <w:kinsoku/>
        <w:wordWrap/>
        <w:overflowPunct/>
        <w:topLinePunct w:val="0"/>
        <w:bidi w:val="0"/>
        <w:snapToGrid/>
        <w:spacing w:line="240" w:lineRule="auto"/>
        <w:ind w:firstLine="640" w:firstLineChars="200"/>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kern w:val="2"/>
          <w:sz w:val="32"/>
          <w:szCs w:val="32"/>
          <w:highlight w:val="none"/>
          <w:lang w:val="en-US" w:eastAsia="zh-CN" w:bidi="ar-SA"/>
        </w:rPr>
        <w:t>8.建成高标准农田面积。根据国调队反馈，当年度建成高标准农田面积0.7万亩吗，完成绩效目标。完成复耕整治撂荒地2022年计划完成3360万亩（当年度新增），当年度实际安排各级财政资金金额合计134.4万元，2022年实际已完成（当年度新增）3360万亩。</w:t>
      </w:r>
    </w:p>
    <w:p w14:paraId="51C584BD">
      <w:pPr>
        <w:spacing w:line="240" w:lineRule="auto"/>
        <w:ind w:firstLine="640" w:firstLineChars="20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w:t>
      </w:r>
      <w:r>
        <w:rPr>
          <w:rFonts w:hint="eastAsia" w:ascii="仿宋" w:hAnsi="仿宋" w:eastAsia="仿宋" w:cs="仿宋"/>
          <w:b w:val="0"/>
          <w:bCs w:val="0"/>
          <w:color w:val="000000" w:themeColor="text1"/>
          <w:sz w:val="32"/>
          <w:szCs w:val="32"/>
          <w14:textFill>
            <w14:solidFill>
              <w14:schemeClr w14:val="tx1"/>
            </w14:solidFill>
          </w14:textFill>
        </w:rPr>
        <w:t>.农村集中供水</w:t>
      </w:r>
      <w:r>
        <w:rPr>
          <w:rFonts w:hint="eastAsia" w:ascii="仿宋" w:hAnsi="仿宋" w:eastAsia="仿宋" w:cs="仿宋"/>
          <w:b w:val="0"/>
          <w:bCs w:val="0"/>
          <w:color w:val="000000" w:themeColor="text1"/>
          <w:sz w:val="32"/>
          <w:szCs w:val="32"/>
          <w:lang w:val="en-US" w:eastAsia="zh-CN"/>
          <w14:textFill>
            <w14:solidFill>
              <w14:schemeClr w14:val="tx1"/>
            </w14:solidFill>
          </w14:textFill>
        </w:rPr>
        <w:t>考核，</w:t>
      </w:r>
      <w:r>
        <w:rPr>
          <w:rFonts w:hint="eastAsia" w:ascii="仿宋" w:hAnsi="仿宋" w:eastAsia="仿宋" w:cs="仿宋"/>
          <w:b w:val="0"/>
          <w:bCs w:val="0"/>
          <w:sz w:val="32"/>
          <w:szCs w:val="32"/>
          <w:lang w:val="en-US" w:eastAsia="zh-CN"/>
        </w:rPr>
        <w:t>新增农村规模化集中供水覆盖人口</w:t>
      </w:r>
      <w:r>
        <w:rPr>
          <w:rFonts w:hint="eastAsia" w:ascii="仿宋" w:hAnsi="仿宋" w:eastAsia="仿宋" w:cs="仿宋"/>
          <w:b w:val="0"/>
          <w:bCs w:val="0"/>
          <w:color w:val="000000" w:themeColor="text1"/>
          <w:sz w:val="32"/>
          <w:szCs w:val="32"/>
          <w14:textFill>
            <w14:solidFill>
              <w14:schemeClr w14:val="tx1"/>
            </w14:solidFill>
          </w14:textFill>
        </w:rPr>
        <w:t>目标值</w:t>
      </w:r>
      <w:r>
        <w:rPr>
          <w:rFonts w:hint="eastAsia" w:ascii="仿宋" w:hAnsi="仿宋" w:eastAsia="仿宋" w:cs="仿宋"/>
          <w:b w:val="0"/>
          <w:bCs w:val="0"/>
          <w:color w:val="000000" w:themeColor="text1"/>
          <w:sz w:val="32"/>
          <w:szCs w:val="32"/>
          <w:lang w:val="en-US" w:eastAsia="zh-CN"/>
          <w14:textFill>
            <w14:solidFill>
              <w14:schemeClr w14:val="tx1"/>
            </w14:solidFill>
          </w14:textFill>
        </w:rPr>
        <w:t>为0.4949万人，实际完成值10.81万人；</w:t>
      </w:r>
    </w:p>
    <w:p w14:paraId="7AEE7BD9">
      <w:pPr>
        <w:spacing w:line="240" w:lineRule="auto"/>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w:t>
      </w:r>
      <w:r>
        <w:rPr>
          <w:rFonts w:hint="eastAsia" w:ascii="仿宋" w:hAnsi="仿宋" w:eastAsia="仿宋" w:cs="仿宋"/>
          <w:b w:val="0"/>
          <w:bCs w:val="0"/>
          <w:color w:val="000000" w:themeColor="text1"/>
          <w:sz w:val="32"/>
          <w:szCs w:val="32"/>
          <w14:textFill>
            <w14:solidFill>
              <w14:schemeClr w14:val="tx1"/>
            </w14:solidFill>
          </w14:textFill>
        </w:rPr>
        <w:t>.水土保持规划实施情况考核</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治理水土流失面积</w:t>
      </w:r>
      <w:r>
        <w:rPr>
          <w:rFonts w:hint="eastAsia" w:ascii="仿宋" w:hAnsi="仿宋" w:eastAsia="仿宋" w:cs="仿宋"/>
          <w:b w:val="0"/>
          <w:bCs w:val="0"/>
          <w:color w:val="000000" w:themeColor="text1"/>
          <w:sz w:val="32"/>
          <w:szCs w:val="32"/>
          <w14:textFill>
            <w14:solidFill>
              <w14:schemeClr w14:val="tx1"/>
            </w14:solidFill>
          </w14:textFill>
        </w:rPr>
        <w:t>目标值</w:t>
      </w:r>
      <w:r>
        <w:rPr>
          <w:rFonts w:hint="eastAsia" w:ascii="仿宋" w:hAnsi="仿宋" w:eastAsia="仿宋" w:cs="仿宋"/>
          <w:b w:val="0"/>
          <w:bCs w:val="0"/>
          <w:color w:val="000000" w:themeColor="text1"/>
          <w:sz w:val="32"/>
          <w:szCs w:val="32"/>
          <w:lang w:val="en-US" w:eastAsia="zh-CN"/>
          <w14:textFill>
            <w14:solidFill>
              <w14:schemeClr w14:val="tx1"/>
            </w14:solidFill>
          </w14:textFill>
        </w:rPr>
        <w:t>为5平方公里，实际完成值5平方公里；</w:t>
      </w:r>
    </w:p>
    <w:p w14:paraId="55394BFF">
      <w:pPr>
        <w:spacing w:line="240" w:lineRule="auto"/>
        <w:ind w:firstLine="640" w:firstLineChars="200"/>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11.全面推行河长制湖长制</w:t>
      </w:r>
      <w:r>
        <w:rPr>
          <w:rFonts w:hint="eastAsia" w:ascii="仿宋" w:hAnsi="仿宋" w:eastAsia="仿宋" w:cs="仿宋"/>
          <w:b w:val="0"/>
          <w:bCs w:val="0"/>
          <w:color w:val="000000" w:themeColor="text1"/>
          <w:sz w:val="32"/>
          <w:szCs w:val="32"/>
          <w14:textFill>
            <w14:solidFill>
              <w14:schemeClr w14:val="tx1"/>
            </w14:solidFill>
          </w14:textFill>
        </w:rPr>
        <w:t>考核</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河湖管护长度</w:t>
      </w:r>
      <w:r>
        <w:rPr>
          <w:rFonts w:hint="eastAsia" w:ascii="仿宋" w:hAnsi="仿宋" w:eastAsia="仿宋" w:cs="仿宋"/>
          <w:b w:val="0"/>
          <w:bCs w:val="0"/>
          <w:color w:val="000000" w:themeColor="text1"/>
          <w:sz w:val="32"/>
          <w:szCs w:val="32"/>
          <w14:textFill>
            <w14:solidFill>
              <w14:schemeClr w14:val="tx1"/>
            </w14:solidFill>
          </w14:textFill>
        </w:rPr>
        <w:t>目标值</w:t>
      </w:r>
      <w:r>
        <w:rPr>
          <w:rFonts w:hint="eastAsia" w:ascii="仿宋" w:hAnsi="仿宋" w:eastAsia="仿宋" w:cs="仿宋"/>
          <w:b w:val="0"/>
          <w:bCs w:val="0"/>
          <w:color w:val="000000" w:themeColor="text1"/>
          <w:sz w:val="32"/>
          <w:szCs w:val="32"/>
          <w:lang w:val="en-US" w:eastAsia="zh-CN"/>
          <w14:textFill>
            <w14:solidFill>
              <w14:schemeClr w14:val="tx1"/>
            </w14:solidFill>
          </w14:textFill>
        </w:rPr>
        <w:t>为200公里，实际完成值200公里；</w:t>
      </w:r>
    </w:p>
    <w:p w14:paraId="554FCAED">
      <w:pPr>
        <w:spacing w:line="24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12.落实最严格水资源管理制度</w:t>
      </w:r>
      <w:r>
        <w:rPr>
          <w:rFonts w:hint="eastAsia" w:ascii="仿宋" w:hAnsi="仿宋" w:eastAsia="仿宋" w:cs="仿宋"/>
          <w:b w:val="0"/>
          <w:bCs w:val="0"/>
          <w:color w:val="000000" w:themeColor="text1"/>
          <w:sz w:val="32"/>
          <w:szCs w:val="32"/>
          <w14:textFill>
            <w14:solidFill>
              <w14:schemeClr w14:val="tx1"/>
            </w14:solidFill>
          </w14:textFill>
        </w:rPr>
        <w:t>考核</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全年用水总量控制</w:t>
      </w:r>
      <w:r>
        <w:rPr>
          <w:rFonts w:hint="eastAsia" w:ascii="仿宋" w:hAnsi="仿宋" w:eastAsia="仿宋" w:cs="仿宋"/>
          <w:b w:val="0"/>
          <w:bCs w:val="0"/>
          <w:color w:val="000000" w:themeColor="text1"/>
          <w:sz w:val="32"/>
          <w:szCs w:val="32"/>
          <w14:textFill>
            <w14:solidFill>
              <w14:schemeClr w14:val="tx1"/>
            </w14:solidFill>
          </w14:textFill>
        </w:rPr>
        <w:t>目标值</w:t>
      </w:r>
      <w:r>
        <w:rPr>
          <w:rFonts w:hint="eastAsia" w:ascii="仿宋" w:hAnsi="仿宋" w:eastAsia="仿宋" w:cs="仿宋"/>
          <w:b w:val="0"/>
          <w:bCs w:val="0"/>
          <w:color w:val="000000" w:themeColor="text1"/>
          <w:sz w:val="32"/>
          <w:szCs w:val="32"/>
          <w:lang w:val="en-US" w:eastAsia="zh-CN"/>
          <w14:textFill>
            <w14:solidFill>
              <w14:schemeClr w14:val="tx1"/>
            </w14:solidFill>
          </w14:textFill>
        </w:rPr>
        <w:t>为2.855亿立方米，实际完成值为2.855亿立方米；新增实施农业水价综合改革面积</w:t>
      </w:r>
      <w:r>
        <w:rPr>
          <w:rFonts w:hint="eastAsia" w:ascii="仿宋" w:hAnsi="仿宋" w:eastAsia="仿宋" w:cs="仿宋"/>
          <w:b w:val="0"/>
          <w:bCs w:val="0"/>
          <w:color w:val="000000" w:themeColor="text1"/>
          <w:sz w:val="32"/>
          <w:szCs w:val="32"/>
          <w14:textFill>
            <w14:solidFill>
              <w14:schemeClr w14:val="tx1"/>
            </w14:solidFill>
          </w14:textFill>
        </w:rPr>
        <w:t>目标值</w:t>
      </w:r>
      <w:r>
        <w:rPr>
          <w:rFonts w:hint="eastAsia" w:ascii="仿宋" w:hAnsi="仿宋" w:eastAsia="仿宋" w:cs="仿宋"/>
          <w:b w:val="0"/>
          <w:bCs w:val="0"/>
          <w:color w:val="000000" w:themeColor="text1"/>
          <w:sz w:val="32"/>
          <w:szCs w:val="32"/>
          <w:lang w:val="en-US" w:eastAsia="zh-CN"/>
          <w14:textFill>
            <w14:solidFill>
              <w14:schemeClr w14:val="tx1"/>
            </w14:solidFill>
          </w14:textFill>
        </w:rPr>
        <w:t>为</w:t>
      </w:r>
      <w:r>
        <w:rPr>
          <w:rFonts w:hint="eastAsia" w:ascii="仿宋" w:hAnsi="仿宋" w:eastAsia="仿宋" w:cs="仿宋"/>
          <w:b w:val="0"/>
          <w:bCs w:val="0"/>
          <w:sz w:val="32"/>
          <w:szCs w:val="32"/>
          <w:lang w:val="en-US" w:eastAsia="zh-CN"/>
        </w:rPr>
        <w:t>7.98万亩，</w:t>
      </w:r>
      <w:r>
        <w:rPr>
          <w:rFonts w:hint="eastAsia" w:ascii="仿宋" w:hAnsi="仿宋" w:eastAsia="仿宋" w:cs="仿宋"/>
          <w:b w:val="0"/>
          <w:bCs w:val="0"/>
          <w:color w:val="000000" w:themeColor="text1"/>
          <w:sz w:val="32"/>
          <w:szCs w:val="32"/>
          <w:lang w:val="en-US" w:eastAsia="zh-CN"/>
          <w14:textFill>
            <w14:solidFill>
              <w14:schemeClr w14:val="tx1"/>
            </w14:solidFill>
          </w14:textFill>
        </w:rPr>
        <w:t>实际完成值为</w:t>
      </w:r>
      <w:r>
        <w:rPr>
          <w:rFonts w:hint="eastAsia" w:ascii="仿宋" w:hAnsi="仿宋" w:eastAsia="仿宋" w:cs="仿宋"/>
          <w:b w:val="0"/>
          <w:bCs w:val="0"/>
          <w:sz w:val="32"/>
          <w:szCs w:val="32"/>
          <w:lang w:val="en-US" w:eastAsia="zh-CN"/>
        </w:rPr>
        <w:t>7.98万亩；节水配套改造面积</w:t>
      </w:r>
      <w:r>
        <w:rPr>
          <w:rFonts w:hint="eastAsia" w:ascii="仿宋" w:hAnsi="仿宋" w:eastAsia="仿宋" w:cs="仿宋"/>
          <w:b w:val="0"/>
          <w:bCs w:val="0"/>
          <w:color w:val="000000" w:themeColor="text1"/>
          <w:sz w:val="32"/>
          <w:szCs w:val="32"/>
          <w14:textFill>
            <w14:solidFill>
              <w14:schemeClr w14:val="tx1"/>
            </w14:solidFill>
          </w14:textFill>
        </w:rPr>
        <w:t>目标值</w:t>
      </w:r>
      <w:r>
        <w:rPr>
          <w:rFonts w:hint="eastAsia" w:ascii="仿宋" w:hAnsi="仿宋" w:eastAsia="仿宋" w:cs="仿宋"/>
          <w:b w:val="0"/>
          <w:bCs w:val="0"/>
          <w:color w:val="000000" w:themeColor="text1"/>
          <w:sz w:val="32"/>
          <w:szCs w:val="32"/>
          <w:lang w:val="en-US" w:eastAsia="zh-CN"/>
          <w14:textFill>
            <w14:solidFill>
              <w14:schemeClr w14:val="tx1"/>
            </w14:solidFill>
          </w14:textFill>
        </w:rPr>
        <w:t>为</w:t>
      </w:r>
      <w:r>
        <w:rPr>
          <w:rFonts w:hint="eastAsia" w:ascii="仿宋" w:hAnsi="仿宋" w:eastAsia="仿宋" w:cs="仿宋"/>
          <w:b w:val="0"/>
          <w:bCs w:val="0"/>
          <w:sz w:val="32"/>
          <w:szCs w:val="32"/>
          <w:lang w:val="en-US" w:eastAsia="zh-CN"/>
        </w:rPr>
        <w:t>5.47万亩，</w:t>
      </w:r>
      <w:r>
        <w:rPr>
          <w:rFonts w:hint="eastAsia" w:ascii="仿宋" w:hAnsi="仿宋" w:eastAsia="仿宋" w:cs="仿宋"/>
          <w:b w:val="0"/>
          <w:bCs w:val="0"/>
          <w:color w:val="000000" w:themeColor="text1"/>
          <w:sz w:val="32"/>
          <w:szCs w:val="32"/>
          <w:lang w:val="en-US" w:eastAsia="zh-CN"/>
          <w14:textFill>
            <w14:solidFill>
              <w14:schemeClr w14:val="tx1"/>
            </w14:solidFill>
          </w14:textFill>
        </w:rPr>
        <w:t>完成值为5.47</w:t>
      </w:r>
      <w:r>
        <w:rPr>
          <w:rFonts w:hint="eastAsia" w:ascii="仿宋" w:hAnsi="仿宋" w:eastAsia="仿宋" w:cs="仿宋"/>
          <w:b w:val="0"/>
          <w:bCs w:val="0"/>
          <w:sz w:val="32"/>
          <w:szCs w:val="32"/>
          <w:lang w:val="en-US" w:eastAsia="zh-CN"/>
        </w:rPr>
        <w:t>万亩。</w:t>
      </w:r>
    </w:p>
    <w:p w14:paraId="52942FEA">
      <w:pPr>
        <w:pStyle w:val="6"/>
        <w:spacing w:line="240" w:lineRule="auto"/>
        <w:rPr>
          <w:rFonts w:hint="default"/>
          <w:b w:val="0"/>
          <w:bCs w:val="0"/>
          <w:lang w:val="en-US" w:eastAsia="zh-CN"/>
        </w:rPr>
      </w:pPr>
      <w:r>
        <w:rPr>
          <w:rFonts w:hint="eastAsia" w:ascii="仿宋" w:hAnsi="仿宋" w:eastAsia="仿宋" w:cs="仿宋"/>
          <w:b w:val="0"/>
          <w:bCs w:val="0"/>
          <w:sz w:val="32"/>
          <w:szCs w:val="32"/>
          <w:lang w:val="en-US" w:eastAsia="zh-CN"/>
        </w:rPr>
        <w:t xml:space="preserve">  13.水库水闸除险加固和运行管护</w:t>
      </w:r>
      <w:r>
        <w:rPr>
          <w:rFonts w:hint="eastAsia" w:ascii="仿宋" w:hAnsi="仿宋" w:eastAsia="仿宋" w:cs="仿宋"/>
          <w:b w:val="0"/>
          <w:bCs w:val="0"/>
          <w:color w:val="000000" w:themeColor="text1"/>
          <w:sz w:val="32"/>
          <w:szCs w:val="32"/>
          <w14:textFill>
            <w14:solidFill>
              <w14:schemeClr w14:val="tx1"/>
            </w14:solidFill>
          </w14:textFill>
        </w:rPr>
        <w:t>考核</w:t>
      </w:r>
      <w:r>
        <w:rPr>
          <w:rFonts w:hint="eastAsia" w:ascii="仿宋" w:hAnsi="仿宋" w:eastAsia="仿宋" w:cs="仿宋"/>
          <w:b w:val="0"/>
          <w:bCs w:val="0"/>
          <w:color w:val="000000" w:themeColor="text1"/>
          <w:sz w:val="32"/>
          <w:szCs w:val="32"/>
          <w:lang w:eastAsia="zh-CN"/>
          <w14:textFill>
            <w14:solidFill>
              <w14:schemeClr w14:val="tx1"/>
            </w14:solidFill>
          </w14:textFill>
        </w:rPr>
        <w:t>，当年度实施小型病险水库除险加固</w:t>
      </w:r>
      <w:r>
        <w:rPr>
          <w:rFonts w:hint="eastAsia" w:ascii="仿宋" w:hAnsi="仿宋" w:eastAsia="仿宋" w:cs="仿宋"/>
          <w:b w:val="0"/>
          <w:bCs w:val="0"/>
          <w:color w:val="000000" w:themeColor="text1"/>
          <w:sz w:val="32"/>
          <w:szCs w:val="32"/>
          <w14:textFill>
            <w14:solidFill>
              <w14:schemeClr w14:val="tx1"/>
            </w14:solidFill>
          </w14:textFill>
        </w:rPr>
        <w:t>目标值</w:t>
      </w:r>
      <w:r>
        <w:rPr>
          <w:rFonts w:hint="eastAsia" w:ascii="仿宋" w:hAnsi="仿宋" w:eastAsia="仿宋" w:cs="仿宋"/>
          <w:b w:val="0"/>
          <w:bCs w:val="0"/>
          <w:color w:val="000000" w:themeColor="text1"/>
          <w:sz w:val="32"/>
          <w:szCs w:val="32"/>
          <w:lang w:val="en-US" w:eastAsia="zh-CN"/>
          <w14:textFill>
            <w14:solidFill>
              <w14:schemeClr w14:val="tx1"/>
            </w14:solidFill>
          </w14:textFill>
        </w:rPr>
        <w:t>为</w:t>
      </w:r>
      <w:r>
        <w:rPr>
          <w:rFonts w:hint="eastAsia" w:ascii="仿宋" w:hAnsi="仿宋" w:eastAsia="仿宋" w:cs="仿宋"/>
          <w:b w:val="0"/>
          <w:bCs w:val="0"/>
          <w:sz w:val="32"/>
          <w:szCs w:val="32"/>
          <w:lang w:val="en-US" w:eastAsia="zh-CN"/>
        </w:rPr>
        <w:t>5座，</w:t>
      </w:r>
      <w:r>
        <w:rPr>
          <w:rFonts w:hint="eastAsia" w:ascii="仿宋" w:hAnsi="仿宋" w:eastAsia="仿宋" w:cs="仿宋"/>
          <w:b w:val="0"/>
          <w:bCs w:val="0"/>
          <w:color w:val="000000" w:themeColor="text1"/>
          <w:sz w:val="32"/>
          <w:szCs w:val="32"/>
          <w:lang w:val="en-US" w:eastAsia="zh-CN"/>
          <w14:textFill>
            <w14:solidFill>
              <w14:schemeClr w14:val="tx1"/>
            </w14:solidFill>
          </w14:textFill>
        </w:rPr>
        <w:t>完成值为5座</w:t>
      </w:r>
      <w:r>
        <w:rPr>
          <w:rFonts w:hint="eastAsia" w:ascii="仿宋" w:hAnsi="仿宋" w:eastAsia="仿宋" w:cs="仿宋"/>
          <w:b w:val="0"/>
          <w:bCs w:val="0"/>
          <w:sz w:val="32"/>
          <w:szCs w:val="32"/>
          <w:lang w:val="en-US" w:eastAsia="zh-CN"/>
        </w:rPr>
        <w:t>；</w:t>
      </w:r>
    </w:p>
    <w:p w14:paraId="77551ACE">
      <w:pPr>
        <w:pStyle w:val="6"/>
        <w:spacing w:line="240" w:lineRule="auto"/>
        <w:rPr>
          <w:rFonts w:hint="eastAsia" w:ascii="仿宋" w:hAnsi="仿宋" w:eastAsia="仿宋" w:cs="仿宋"/>
          <w:b w:val="0"/>
          <w:bCs w:val="0"/>
          <w:sz w:val="32"/>
          <w:szCs w:val="32"/>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14.小水电清理整改</w:t>
      </w:r>
      <w:r>
        <w:rPr>
          <w:rFonts w:hint="eastAsia" w:ascii="仿宋" w:hAnsi="仿宋" w:eastAsia="仿宋" w:cs="仿宋"/>
          <w:b w:val="0"/>
          <w:bCs w:val="0"/>
          <w:color w:val="000000" w:themeColor="text1"/>
          <w:sz w:val="32"/>
          <w:szCs w:val="32"/>
          <w14:textFill>
            <w14:solidFill>
              <w14:schemeClr w14:val="tx1"/>
            </w14:solidFill>
          </w14:textFill>
        </w:rPr>
        <w:t>考核</w:t>
      </w:r>
      <w:r>
        <w:rPr>
          <w:rFonts w:hint="eastAsia" w:ascii="仿宋" w:hAnsi="仿宋" w:eastAsia="仿宋" w:cs="仿宋"/>
          <w:b w:val="0"/>
          <w:bCs w:val="0"/>
          <w:color w:val="000000" w:themeColor="text1"/>
          <w:sz w:val="32"/>
          <w:szCs w:val="32"/>
          <w:lang w:eastAsia="zh-CN"/>
          <w14:textFill>
            <w14:solidFill>
              <w14:schemeClr w14:val="tx1"/>
            </w14:solidFill>
          </w14:textFill>
        </w:rPr>
        <w:t>，当年度新增退出小水电宗数</w:t>
      </w:r>
      <w:r>
        <w:rPr>
          <w:rFonts w:hint="eastAsia" w:ascii="仿宋" w:hAnsi="仿宋" w:eastAsia="仿宋" w:cs="仿宋"/>
          <w:b w:val="0"/>
          <w:bCs w:val="0"/>
          <w:color w:val="000000" w:themeColor="text1"/>
          <w:sz w:val="32"/>
          <w:szCs w:val="32"/>
          <w14:textFill>
            <w14:solidFill>
              <w14:schemeClr w14:val="tx1"/>
            </w14:solidFill>
          </w14:textFill>
        </w:rPr>
        <w:t>目标值</w:t>
      </w:r>
      <w:r>
        <w:rPr>
          <w:rFonts w:hint="eastAsia" w:ascii="仿宋" w:hAnsi="仿宋" w:eastAsia="仿宋" w:cs="仿宋"/>
          <w:b w:val="0"/>
          <w:bCs w:val="0"/>
          <w:color w:val="000000" w:themeColor="text1"/>
          <w:sz w:val="32"/>
          <w:szCs w:val="32"/>
          <w:lang w:val="en-US" w:eastAsia="zh-CN"/>
          <w14:textFill>
            <w14:solidFill>
              <w14:schemeClr w14:val="tx1"/>
            </w14:solidFill>
          </w14:textFill>
        </w:rPr>
        <w:t>为</w:t>
      </w:r>
      <w:r>
        <w:rPr>
          <w:rFonts w:hint="eastAsia" w:ascii="仿宋" w:hAnsi="仿宋" w:eastAsia="仿宋" w:cs="仿宋"/>
          <w:b w:val="0"/>
          <w:bCs w:val="0"/>
          <w:sz w:val="32"/>
          <w:szCs w:val="32"/>
          <w:lang w:val="en-US" w:eastAsia="zh-CN"/>
        </w:rPr>
        <w:t>11宗，</w:t>
      </w:r>
      <w:r>
        <w:rPr>
          <w:rFonts w:hint="eastAsia" w:ascii="仿宋" w:hAnsi="仿宋" w:eastAsia="仿宋" w:cs="仿宋"/>
          <w:b w:val="0"/>
          <w:bCs w:val="0"/>
          <w:color w:val="000000" w:themeColor="text1"/>
          <w:sz w:val="32"/>
          <w:szCs w:val="32"/>
          <w:lang w:val="en-US" w:eastAsia="zh-CN"/>
          <w14:textFill>
            <w14:solidFill>
              <w14:schemeClr w14:val="tx1"/>
            </w14:solidFill>
          </w14:textFill>
        </w:rPr>
        <w:t>完成值为5宗。无法完成目标的原因是项目任务数多，资金量少，加之补助标准无法确定，对完成小水电清理工作造成一定的影响。</w:t>
      </w:r>
    </w:p>
    <w:p w14:paraId="13AB463A">
      <w:pPr>
        <w:pStyle w:val="6"/>
        <w:spacing w:line="240" w:lineRule="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sz w:val="32"/>
          <w:szCs w:val="32"/>
          <w:lang w:val="en-US" w:eastAsia="zh-CN"/>
        </w:rPr>
        <w:t>　15.永久基本农田保护，项目实施后增加农民收入，有效地调动了农村集体经济组织和农民保护基本农田的积极性，稳定农田面积，减少丢荒弃耕现象和人为破坏现象，提高农田保护程度，有效改善农田基础设施和农业机械化、规模化生产条件，提高农田利用，增强抵御自然灾害能力。通过为农民购买农村养老保险和医疗保险，提高农村养老保险和农村合作医疗保障水平。</w:t>
      </w:r>
    </w:p>
    <w:p w14:paraId="6DDDEEA9">
      <w:pPr>
        <w:spacing w:line="240" w:lineRule="auto"/>
        <w:ind w:firstLine="64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四、偏离绩效目标的原因和下一步改进措施</w:t>
      </w:r>
    </w:p>
    <w:p w14:paraId="0DCE17C0">
      <w:pPr>
        <w:numPr>
          <w:ilvl w:val="0"/>
          <w:numId w:val="0"/>
        </w:numPr>
        <w:spacing w:line="240" w:lineRule="auto"/>
        <w:ind w:firstLine="640" w:firstLineChars="200"/>
        <w:jc w:val="left"/>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我局在绩效目标方面目前未发生偏离。</w:t>
      </w:r>
      <w:r>
        <w:rPr>
          <w:rFonts w:hint="eastAsia" w:ascii="仿宋" w:hAnsi="仿宋" w:eastAsia="仿宋" w:cs="仿宋"/>
          <w:b w:val="0"/>
          <w:bCs w:val="0"/>
          <w:i w:val="0"/>
          <w:iCs w:val="0"/>
          <w:caps w:val="0"/>
          <w:color w:val="333333"/>
          <w:spacing w:val="0"/>
          <w:sz w:val="32"/>
          <w:szCs w:val="32"/>
          <w:shd w:val="clear" w:fill="FFFFFF"/>
          <w:lang w:eastAsia="zh-CN"/>
        </w:rPr>
        <w:t>部分资金因</w:t>
      </w:r>
      <w:r>
        <w:rPr>
          <w:rFonts w:hint="eastAsia" w:ascii="仿宋" w:hAnsi="仿宋" w:eastAsia="仿宋" w:cs="仿宋"/>
          <w:b w:val="0"/>
          <w:bCs w:val="0"/>
          <w:i w:val="0"/>
          <w:iCs w:val="0"/>
          <w:caps w:val="0"/>
          <w:color w:val="333333"/>
          <w:spacing w:val="0"/>
          <w:sz w:val="32"/>
          <w:szCs w:val="32"/>
        </w:rPr>
        <w:t>暂</w:t>
      </w:r>
      <w:r>
        <w:rPr>
          <w:rFonts w:hint="eastAsia" w:ascii="仿宋" w:hAnsi="仿宋" w:eastAsia="仿宋" w:cs="仿宋"/>
          <w:b w:val="0"/>
          <w:bCs w:val="0"/>
          <w:i w:val="0"/>
          <w:iCs w:val="0"/>
          <w:caps w:val="0"/>
          <w:color w:val="333333"/>
          <w:spacing w:val="0"/>
          <w:sz w:val="32"/>
          <w:szCs w:val="32"/>
          <w:lang w:eastAsia="zh-CN"/>
        </w:rPr>
        <w:t>形成实际支出</w:t>
      </w:r>
      <w:r>
        <w:rPr>
          <w:rFonts w:hint="eastAsia" w:ascii="仿宋" w:hAnsi="仿宋" w:eastAsia="仿宋" w:cs="仿宋"/>
          <w:b w:val="0"/>
          <w:bCs w:val="0"/>
          <w:i w:val="0"/>
          <w:iCs w:val="0"/>
          <w:caps w:val="0"/>
          <w:color w:val="333333"/>
          <w:spacing w:val="0"/>
          <w:sz w:val="32"/>
          <w:szCs w:val="32"/>
        </w:rPr>
        <w:t>，我</w:t>
      </w:r>
      <w:r>
        <w:rPr>
          <w:rFonts w:hint="eastAsia" w:ascii="仿宋" w:hAnsi="仿宋" w:eastAsia="仿宋" w:cs="仿宋"/>
          <w:b w:val="0"/>
          <w:bCs w:val="0"/>
          <w:i w:val="0"/>
          <w:iCs w:val="0"/>
          <w:caps w:val="0"/>
          <w:color w:val="333333"/>
          <w:spacing w:val="0"/>
          <w:sz w:val="32"/>
          <w:szCs w:val="32"/>
          <w:lang w:eastAsia="zh-CN"/>
        </w:rPr>
        <w:t>县将督促</w:t>
      </w:r>
      <w:r>
        <w:rPr>
          <w:rFonts w:hint="eastAsia" w:ascii="仿宋" w:hAnsi="仿宋" w:eastAsia="仿宋" w:cs="仿宋"/>
          <w:b w:val="0"/>
          <w:bCs w:val="0"/>
          <w:i w:val="0"/>
          <w:iCs w:val="0"/>
          <w:caps w:val="0"/>
          <w:color w:val="333333"/>
          <w:spacing w:val="0"/>
          <w:sz w:val="32"/>
          <w:szCs w:val="32"/>
          <w:lang w:val="en-US" w:eastAsia="zh-CN"/>
        </w:rPr>
        <w:t>各项目实施单位</w:t>
      </w:r>
      <w:r>
        <w:rPr>
          <w:rFonts w:hint="eastAsia" w:ascii="仿宋" w:hAnsi="仿宋" w:eastAsia="仿宋" w:cs="仿宋"/>
          <w:b w:val="0"/>
          <w:bCs w:val="0"/>
          <w:i w:val="0"/>
          <w:iCs w:val="0"/>
          <w:caps w:val="0"/>
          <w:color w:val="333333"/>
          <w:spacing w:val="0"/>
          <w:sz w:val="32"/>
          <w:szCs w:val="32"/>
          <w:lang w:eastAsia="zh-CN"/>
        </w:rPr>
        <w:t>在</w:t>
      </w:r>
      <w:r>
        <w:rPr>
          <w:rFonts w:hint="eastAsia" w:ascii="仿宋" w:hAnsi="仿宋" w:eastAsia="仿宋" w:cs="仿宋"/>
          <w:b w:val="0"/>
          <w:bCs w:val="0"/>
          <w:i w:val="0"/>
          <w:iCs w:val="0"/>
          <w:caps w:val="0"/>
          <w:color w:val="333333"/>
          <w:spacing w:val="0"/>
          <w:sz w:val="32"/>
          <w:szCs w:val="32"/>
          <w:lang w:val="en-US" w:eastAsia="zh-CN"/>
        </w:rPr>
        <w:t>3月底前形成实际支出</w:t>
      </w:r>
      <w:r>
        <w:rPr>
          <w:rFonts w:hint="eastAsia" w:ascii="仿宋" w:hAnsi="仿宋" w:eastAsia="仿宋" w:cs="仿宋"/>
          <w:b w:val="0"/>
          <w:bCs w:val="0"/>
          <w:i w:val="0"/>
          <w:iCs w:val="0"/>
          <w:caps w:val="0"/>
          <w:color w:val="333333"/>
          <w:spacing w:val="0"/>
          <w:sz w:val="32"/>
          <w:szCs w:val="32"/>
        </w:rPr>
        <w:t>。</w:t>
      </w:r>
    </w:p>
    <w:p w14:paraId="055410B9">
      <w:pPr>
        <w:numPr>
          <w:ilvl w:val="0"/>
          <w:numId w:val="0"/>
        </w:numPr>
        <w:spacing w:line="240" w:lineRule="auto"/>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五、绩效自评结果拟应用和公开情况</w:t>
      </w:r>
    </w:p>
    <w:p w14:paraId="08982A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i w:val="0"/>
          <w:iCs w:val="0"/>
          <w:caps w:val="0"/>
          <w:color w:val="333333"/>
          <w:spacing w:val="0"/>
          <w:sz w:val="32"/>
          <w:szCs w:val="32"/>
        </w:rPr>
        <w:t>我</w:t>
      </w:r>
      <w:r>
        <w:rPr>
          <w:rFonts w:hint="eastAsia" w:ascii="仿宋" w:hAnsi="仿宋" w:eastAsia="仿宋" w:cs="仿宋"/>
          <w:b w:val="0"/>
          <w:bCs w:val="0"/>
          <w:i w:val="0"/>
          <w:iCs w:val="0"/>
          <w:caps w:val="0"/>
          <w:color w:val="333333"/>
          <w:spacing w:val="0"/>
          <w:sz w:val="32"/>
          <w:szCs w:val="32"/>
          <w:lang w:eastAsia="zh-CN"/>
        </w:rPr>
        <w:t>县</w:t>
      </w:r>
      <w:r>
        <w:rPr>
          <w:rFonts w:hint="eastAsia" w:ascii="仿宋" w:hAnsi="仿宋" w:eastAsia="仿宋" w:cs="仿宋"/>
          <w:b w:val="0"/>
          <w:bCs w:val="0"/>
          <w:i w:val="0"/>
          <w:iCs w:val="0"/>
          <w:caps w:val="0"/>
          <w:color w:val="333333"/>
          <w:spacing w:val="0"/>
          <w:sz w:val="32"/>
          <w:szCs w:val="32"/>
        </w:rPr>
        <w:t>根据专项绩效评定指标对各项目量化评价，自评指标得分9</w:t>
      </w:r>
      <w:r>
        <w:rPr>
          <w:rFonts w:hint="eastAsia" w:ascii="仿宋" w:hAnsi="仿宋" w:eastAsia="仿宋" w:cs="仿宋"/>
          <w:b w:val="0"/>
          <w:bCs w:val="0"/>
          <w:i w:val="0"/>
          <w:iCs w:val="0"/>
          <w:caps w:val="0"/>
          <w:color w:val="333333"/>
          <w:spacing w:val="0"/>
          <w:sz w:val="32"/>
          <w:szCs w:val="32"/>
          <w:lang w:val="en-US" w:eastAsia="zh-CN"/>
        </w:rPr>
        <w:t>3</w:t>
      </w:r>
      <w:r>
        <w:rPr>
          <w:rFonts w:hint="eastAsia" w:ascii="仿宋" w:hAnsi="仿宋" w:eastAsia="仿宋" w:cs="仿宋"/>
          <w:b w:val="0"/>
          <w:bCs w:val="0"/>
          <w:i w:val="0"/>
          <w:iCs w:val="0"/>
          <w:caps w:val="0"/>
          <w:color w:val="333333"/>
          <w:spacing w:val="0"/>
          <w:sz w:val="32"/>
          <w:szCs w:val="32"/>
        </w:rPr>
        <w:t>分。将项目支出后的实际状况与项目申报的绩效目标进行对比分析。按项目实际支出和项目申报绩效目标进行对比分析自评得分100分，所有项目均</w:t>
      </w:r>
      <w:r>
        <w:rPr>
          <w:rFonts w:hint="eastAsia" w:ascii="仿宋" w:hAnsi="仿宋" w:eastAsia="仿宋" w:cs="仿宋"/>
          <w:b w:val="0"/>
          <w:bCs w:val="0"/>
          <w:i w:val="0"/>
          <w:iCs w:val="0"/>
          <w:caps w:val="0"/>
          <w:color w:val="333333"/>
          <w:spacing w:val="0"/>
          <w:sz w:val="32"/>
          <w:szCs w:val="32"/>
          <w:lang w:eastAsia="zh-CN"/>
        </w:rPr>
        <w:t>与批复的区域绩效目标</w:t>
      </w:r>
      <w:r>
        <w:rPr>
          <w:rFonts w:hint="eastAsia" w:ascii="仿宋" w:hAnsi="仿宋" w:eastAsia="仿宋" w:cs="仿宋"/>
          <w:b w:val="0"/>
          <w:bCs w:val="0"/>
          <w:i w:val="0"/>
          <w:iCs w:val="0"/>
          <w:caps w:val="0"/>
          <w:color w:val="333333"/>
          <w:spacing w:val="0"/>
          <w:sz w:val="32"/>
          <w:szCs w:val="32"/>
        </w:rPr>
        <w:t>相符。</w:t>
      </w:r>
    </w:p>
    <w:p w14:paraId="567330D3">
      <w:pPr>
        <w:numPr>
          <w:ilvl w:val="0"/>
          <w:numId w:val="0"/>
        </w:numPr>
        <w:spacing w:line="240" w:lineRule="auto"/>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六、其他需要说明的问题</w:t>
      </w:r>
    </w:p>
    <w:p w14:paraId="7E0F78C2">
      <w:pPr>
        <w:spacing w:line="240" w:lineRule="auto"/>
        <w:rPr>
          <w:rFonts w:hint="eastAsia" w:ascii="仿宋" w:hAnsi="仿宋" w:eastAsia="仿宋" w:cs="仿宋"/>
          <w:b w:val="0"/>
          <w:bCs w:val="0"/>
          <w:sz w:val="32"/>
          <w:szCs w:val="32"/>
        </w:rPr>
      </w:pPr>
      <w:r>
        <w:rPr>
          <w:rFonts w:hint="eastAsia" w:ascii="仿宋" w:hAnsi="仿宋" w:eastAsia="仿宋" w:cs="仿宋"/>
          <w:b w:val="0"/>
          <w:bCs w:val="0"/>
          <w:i w:val="0"/>
          <w:iCs w:val="0"/>
          <w:caps w:val="0"/>
          <w:color w:val="333333"/>
          <w:spacing w:val="0"/>
          <w:sz w:val="32"/>
          <w:szCs w:val="32"/>
          <w:lang w:eastAsia="zh-CN"/>
        </w:rPr>
        <w:t>　　</w:t>
      </w:r>
      <w:r>
        <w:rPr>
          <w:rFonts w:hint="eastAsia" w:ascii="仿宋" w:hAnsi="仿宋" w:eastAsia="仿宋" w:cs="仿宋"/>
          <w:b w:val="0"/>
          <w:bCs w:val="0"/>
          <w:i w:val="0"/>
          <w:iCs w:val="0"/>
          <w:caps w:val="0"/>
          <w:color w:val="333333"/>
          <w:spacing w:val="0"/>
          <w:sz w:val="32"/>
          <w:szCs w:val="32"/>
        </w:rPr>
        <w:t>通过对近</w:t>
      </w:r>
      <w:r>
        <w:rPr>
          <w:rFonts w:hint="eastAsia" w:ascii="仿宋" w:hAnsi="仿宋" w:eastAsia="仿宋" w:cs="仿宋"/>
          <w:b w:val="0"/>
          <w:bCs w:val="0"/>
          <w:i w:val="0"/>
          <w:iCs w:val="0"/>
          <w:caps w:val="0"/>
          <w:color w:val="333333"/>
          <w:spacing w:val="0"/>
          <w:sz w:val="32"/>
          <w:szCs w:val="32"/>
          <w:lang w:eastAsia="zh-CN"/>
        </w:rPr>
        <w:t>二</w:t>
      </w:r>
      <w:r>
        <w:rPr>
          <w:rFonts w:hint="eastAsia" w:ascii="仿宋" w:hAnsi="仿宋" w:eastAsia="仿宋" w:cs="仿宋"/>
          <w:b w:val="0"/>
          <w:bCs w:val="0"/>
          <w:i w:val="0"/>
          <w:iCs w:val="0"/>
          <w:caps w:val="0"/>
          <w:color w:val="333333"/>
          <w:spacing w:val="0"/>
          <w:sz w:val="32"/>
          <w:szCs w:val="32"/>
        </w:rPr>
        <w:t>年</w:t>
      </w:r>
      <w:r>
        <w:rPr>
          <w:rFonts w:hint="eastAsia" w:ascii="仿宋" w:hAnsi="仿宋" w:eastAsia="仿宋" w:cs="仿宋"/>
          <w:b w:val="0"/>
          <w:bCs w:val="0"/>
          <w:i w:val="0"/>
          <w:iCs w:val="0"/>
          <w:caps w:val="0"/>
          <w:color w:val="333333"/>
          <w:spacing w:val="0"/>
          <w:sz w:val="32"/>
          <w:szCs w:val="32"/>
          <w:lang w:eastAsia="zh-CN"/>
        </w:rPr>
        <w:t>来</w:t>
      </w:r>
      <w:r>
        <w:rPr>
          <w:rFonts w:hint="eastAsia" w:ascii="仿宋" w:hAnsi="仿宋" w:eastAsia="仿宋" w:cs="仿宋"/>
          <w:b w:val="0"/>
          <w:bCs w:val="0"/>
          <w:i w:val="0"/>
          <w:iCs w:val="0"/>
          <w:caps w:val="0"/>
          <w:color w:val="333333"/>
          <w:spacing w:val="0"/>
          <w:sz w:val="32"/>
          <w:szCs w:val="32"/>
        </w:rPr>
        <w:t>项目总体情况分析和自查，发现存在以下问题：项目申报不精准，从而</w:t>
      </w:r>
      <w:r>
        <w:rPr>
          <w:rFonts w:hint="eastAsia" w:ascii="仿宋" w:hAnsi="仿宋" w:eastAsia="仿宋" w:cs="仿宋"/>
          <w:b w:val="0"/>
          <w:bCs w:val="0"/>
          <w:i w:val="0"/>
          <w:iCs w:val="0"/>
          <w:caps w:val="0"/>
          <w:color w:val="333333"/>
          <w:spacing w:val="0"/>
          <w:sz w:val="32"/>
          <w:szCs w:val="32"/>
          <w:lang w:eastAsia="zh-CN"/>
        </w:rPr>
        <w:t>造成项目调整次数偏多</w:t>
      </w:r>
      <w:r>
        <w:rPr>
          <w:rFonts w:hint="eastAsia" w:ascii="仿宋" w:hAnsi="仿宋" w:eastAsia="仿宋" w:cs="仿宋"/>
          <w:b w:val="0"/>
          <w:bCs w:val="0"/>
          <w:i w:val="0"/>
          <w:iCs w:val="0"/>
          <w:caps w:val="0"/>
          <w:color w:val="333333"/>
          <w:spacing w:val="0"/>
          <w:sz w:val="32"/>
          <w:szCs w:val="32"/>
        </w:rPr>
        <w:t>。</w:t>
      </w:r>
    </w:p>
    <w:sectPr>
      <w:pgSz w:w="11906" w:h="16838"/>
      <w:pgMar w:top="2041" w:right="1417" w:bottom="141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小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OGZmNGRlNTAyZWYzZTVlMDY1MGIxZDZjM2I3MjcifQ=="/>
  </w:docVars>
  <w:rsids>
    <w:rsidRoot w:val="3FC823D6"/>
    <w:rsid w:val="001A6433"/>
    <w:rsid w:val="006C2C42"/>
    <w:rsid w:val="00D65A8A"/>
    <w:rsid w:val="0100126B"/>
    <w:rsid w:val="01510F5A"/>
    <w:rsid w:val="0159126E"/>
    <w:rsid w:val="01C34639"/>
    <w:rsid w:val="01C679F4"/>
    <w:rsid w:val="01CC7EBE"/>
    <w:rsid w:val="01D21949"/>
    <w:rsid w:val="021B4775"/>
    <w:rsid w:val="02881E0B"/>
    <w:rsid w:val="029915D4"/>
    <w:rsid w:val="02C96EDE"/>
    <w:rsid w:val="032E2649"/>
    <w:rsid w:val="035A6766"/>
    <w:rsid w:val="03CF3A69"/>
    <w:rsid w:val="04B82E0F"/>
    <w:rsid w:val="050F0848"/>
    <w:rsid w:val="052462CC"/>
    <w:rsid w:val="05377B18"/>
    <w:rsid w:val="057A17B3"/>
    <w:rsid w:val="05854A93"/>
    <w:rsid w:val="06CF3413"/>
    <w:rsid w:val="07D35584"/>
    <w:rsid w:val="08835827"/>
    <w:rsid w:val="099A615D"/>
    <w:rsid w:val="09DF1E81"/>
    <w:rsid w:val="0A1421D6"/>
    <w:rsid w:val="0A51342A"/>
    <w:rsid w:val="0A6273E5"/>
    <w:rsid w:val="0A74674D"/>
    <w:rsid w:val="0B626F71"/>
    <w:rsid w:val="0B942385"/>
    <w:rsid w:val="0BD26133"/>
    <w:rsid w:val="0C3D6D9E"/>
    <w:rsid w:val="0C621C7F"/>
    <w:rsid w:val="0C8517E0"/>
    <w:rsid w:val="0CC634A7"/>
    <w:rsid w:val="0CEA5F50"/>
    <w:rsid w:val="0DB91C08"/>
    <w:rsid w:val="0E4312DC"/>
    <w:rsid w:val="10922F9C"/>
    <w:rsid w:val="10ED3781"/>
    <w:rsid w:val="11040C78"/>
    <w:rsid w:val="11FA6155"/>
    <w:rsid w:val="123553DF"/>
    <w:rsid w:val="12D575A9"/>
    <w:rsid w:val="130810DB"/>
    <w:rsid w:val="142C45C0"/>
    <w:rsid w:val="143F60A1"/>
    <w:rsid w:val="145A5B1A"/>
    <w:rsid w:val="15235715"/>
    <w:rsid w:val="152B36D2"/>
    <w:rsid w:val="15A703A2"/>
    <w:rsid w:val="16685F91"/>
    <w:rsid w:val="17141A67"/>
    <w:rsid w:val="177E5132"/>
    <w:rsid w:val="193E2DCB"/>
    <w:rsid w:val="196B62B8"/>
    <w:rsid w:val="198932AF"/>
    <w:rsid w:val="1AFD0A64"/>
    <w:rsid w:val="1BA36F23"/>
    <w:rsid w:val="1C440B9F"/>
    <w:rsid w:val="1F075687"/>
    <w:rsid w:val="20823B39"/>
    <w:rsid w:val="20C57A93"/>
    <w:rsid w:val="210B01A8"/>
    <w:rsid w:val="212F659E"/>
    <w:rsid w:val="216C33C5"/>
    <w:rsid w:val="216F65F2"/>
    <w:rsid w:val="22644386"/>
    <w:rsid w:val="228E4DC3"/>
    <w:rsid w:val="237044C9"/>
    <w:rsid w:val="23BE5B3B"/>
    <w:rsid w:val="23D12979"/>
    <w:rsid w:val="246833F2"/>
    <w:rsid w:val="248C75F9"/>
    <w:rsid w:val="24CF6FCD"/>
    <w:rsid w:val="251025D8"/>
    <w:rsid w:val="25256AF7"/>
    <w:rsid w:val="25C74149"/>
    <w:rsid w:val="26374EE9"/>
    <w:rsid w:val="26657725"/>
    <w:rsid w:val="267B3991"/>
    <w:rsid w:val="26B31074"/>
    <w:rsid w:val="27677F2F"/>
    <w:rsid w:val="27B03437"/>
    <w:rsid w:val="27F10C8F"/>
    <w:rsid w:val="27FA04A4"/>
    <w:rsid w:val="28086671"/>
    <w:rsid w:val="287153B7"/>
    <w:rsid w:val="29230265"/>
    <w:rsid w:val="295403E9"/>
    <w:rsid w:val="298658B0"/>
    <w:rsid w:val="2A2869B0"/>
    <w:rsid w:val="2A411FA0"/>
    <w:rsid w:val="2A745EAE"/>
    <w:rsid w:val="2AD16F6B"/>
    <w:rsid w:val="2AF565A0"/>
    <w:rsid w:val="2B793F6C"/>
    <w:rsid w:val="2BA271EA"/>
    <w:rsid w:val="2C8A6416"/>
    <w:rsid w:val="2D9607C3"/>
    <w:rsid w:val="2EB8750D"/>
    <w:rsid w:val="2F4B108E"/>
    <w:rsid w:val="2FCE3E44"/>
    <w:rsid w:val="2FD451FC"/>
    <w:rsid w:val="2FD951A4"/>
    <w:rsid w:val="302E493D"/>
    <w:rsid w:val="3034062C"/>
    <w:rsid w:val="30AD2D30"/>
    <w:rsid w:val="30D715EB"/>
    <w:rsid w:val="3111405E"/>
    <w:rsid w:val="316B14E9"/>
    <w:rsid w:val="31B14E31"/>
    <w:rsid w:val="32950604"/>
    <w:rsid w:val="32AB3B37"/>
    <w:rsid w:val="3319549C"/>
    <w:rsid w:val="337A0108"/>
    <w:rsid w:val="34C87960"/>
    <w:rsid w:val="34ED4BC2"/>
    <w:rsid w:val="357D41D5"/>
    <w:rsid w:val="359702D2"/>
    <w:rsid w:val="37733392"/>
    <w:rsid w:val="37D26036"/>
    <w:rsid w:val="37E1109A"/>
    <w:rsid w:val="37EB761E"/>
    <w:rsid w:val="37F963E3"/>
    <w:rsid w:val="3802779A"/>
    <w:rsid w:val="391B4399"/>
    <w:rsid w:val="3967171E"/>
    <w:rsid w:val="399A1E48"/>
    <w:rsid w:val="3A202798"/>
    <w:rsid w:val="3A2A4904"/>
    <w:rsid w:val="3AA51F24"/>
    <w:rsid w:val="3AD4368C"/>
    <w:rsid w:val="3C553E04"/>
    <w:rsid w:val="3C58623C"/>
    <w:rsid w:val="3CC86CCC"/>
    <w:rsid w:val="3E171CB9"/>
    <w:rsid w:val="3E4C56B5"/>
    <w:rsid w:val="3E940550"/>
    <w:rsid w:val="3EF56CD3"/>
    <w:rsid w:val="3F3F1111"/>
    <w:rsid w:val="3FC823D6"/>
    <w:rsid w:val="3FCC33AD"/>
    <w:rsid w:val="40414DCB"/>
    <w:rsid w:val="40BE01CA"/>
    <w:rsid w:val="41513B6C"/>
    <w:rsid w:val="417C33DE"/>
    <w:rsid w:val="42234E73"/>
    <w:rsid w:val="427B4A1A"/>
    <w:rsid w:val="42F0224E"/>
    <w:rsid w:val="4359067E"/>
    <w:rsid w:val="43A153A0"/>
    <w:rsid w:val="43C95804"/>
    <w:rsid w:val="444D3D9D"/>
    <w:rsid w:val="446E0159"/>
    <w:rsid w:val="44815699"/>
    <w:rsid w:val="44BE2E8F"/>
    <w:rsid w:val="450B3BFA"/>
    <w:rsid w:val="454569B0"/>
    <w:rsid w:val="459E5A0D"/>
    <w:rsid w:val="45D87F80"/>
    <w:rsid w:val="463B1919"/>
    <w:rsid w:val="4661136A"/>
    <w:rsid w:val="46906733"/>
    <w:rsid w:val="47367C80"/>
    <w:rsid w:val="47467703"/>
    <w:rsid w:val="47B46FA8"/>
    <w:rsid w:val="48524DDE"/>
    <w:rsid w:val="486D0404"/>
    <w:rsid w:val="48C1739C"/>
    <w:rsid w:val="49555C0D"/>
    <w:rsid w:val="49EB1924"/>
    <w:rsid w:val="4A6F69D9"/>
    <w:rsid w:val="4A7336B7"/>
    <w:rsid w:val="4AD1510B"/>
    <w:rsid w:val="4B133075"/>
    <w:rsid w:val="4B645E12"/>
    <w:rsid w:val="4B7C7600"/>
    <w:rsid w:val="4B982BB3"/>
    <w:rsid w:val="4C235CCD"/>
    <w:rsid w:val="4CDB65A8"/>
    <w:rsid w:val="4D0F4FE7"/>
    <w:rsid w:val="4D345A44"/>
    <w:rsid w:val="4E0C3E8E"/>
    <w:rsid w:val="4E4151FC"/>
    <w:rsid w:val="4EA34EA3"/>
    <w:rsid w:val="4ED80FF1"/>
    <w:rsid w:val="50373759"/>
    <w:rsid w:val="50BC1614"/>
    <w:rsid w:val="50C11611"/>
    <w:rsid w:val="50D35260"/>
    <w:rsid w:val="51B86E56"/>
    <w:rsid w:val="51D81308"/>
    <w:rsid w:val="51F74C0F"/>
    <w:rsid w:val="525B20AE"/>
    <w:rsid w:val="528E51DF"/>
    <w:rsid w:val="52EF06B7"/>
    <w:rsid w:val="54313EDE"/>
    <w:rsid w:val="546E5195"/>
    <w:rsid w:val="54DE4E87"/>
    <w:rsid w:val="54E7663F"/>
    <w:rsid w:val="55CD188B"/>
    <w:rsid w:val="55F805D8"/>
    <w:rsid w:val="562118B8"/>
    <w:rsid w:val="563C147E"/>
    <w:rsid w:val="567F61F6"/>
    <w:rsid w:val="56A85C56"/>
    <w:rsid w:val="56F03415"/>
    <w:rsid w:val="58372C70"/>
    <w:rsid w:val="590B386F"/>
    <w:rsid w:val="594A6647"/>
    <w:rsid w:val="5A427C66"/>
    <w:rsid w:val="5A57029D"/>
    <w:rsid w:val="5A8C2C8F"/>
    <w:rsid w:val="5ACE32A8"/>
    <w:rsid w:val="5B531568"/>
    <w:rsid w:val="5B6065F6"/>
    <w:rsid w:val="5C0F6681"/>
    <w:rsid w:val="5C3E620B"/>
    <w:rsid w:val="5C4D2420"/>
    <w:rsid w:val="5CE0407E"/>
    <w:rsid w:val="5CED0E66"/>
    <w:rsid w:val="5D814602"/>
    <w:rsid w:val="5D895B8C"/>
    <w:rsid w:val="5D9260D6"/>
    <w:rsid w:val="5EA40376"/>
    <w:rsid w:val="5F2636B2"/>
    <w:rsid w:val="605D15BD"/>
    <w:rsid w:val="60CA251D"/>
    <w:rsid w:val="613422A7"/>
    <w:rsid w:val="61E737EC"/>
    <w:rsid w:val="61EE0BF8"/>
    <w:rsid w:val="620160A1"/>
    <w:rsid w:val="62817571"/>
    <w:rsid w:val="62BB0D09"/>
    <w:rsid w:val="63192A5C"/>
    <w:rsid w:val="635307EE"/>
    <w:rsid w:val="63622617"/>
    <w:rsid w:val="63926B24"/>
    <w:rsid w:val="64664720"/>
    <w:rsid w:val="64D86856"/>
    <w:rsid w:val="655048C5"/>
    <w:rsid w:val="65D71DB9"/>
    <w:rsid w:val="662C3491"/>
    <w:rsid w:val="663177BE"/>
    <w:rsid w:val="66415276"/>
    <w:rsid w:val="664F7993"/>
    <w:rsid w:val="66743ECC"/>
    <w:rsid w:val="66A86E60"/>
    <w:rsid w:val="671F5F6B"/>
    <w:rsid w:val="67962783"/>
    <w:rsid w:val="679E7F65"/>
    <w:rsid w:val="67C036A7"/>
    <w:rsid w:val="692C7B17"/>
    <w:rsid w:val="69394FAB"/>
    <w:rsid w:val="69490FDA"/>
    <w:rsid w:val="69C064B2"/>
    <w:rsid w:val="69FA42F4"/>
    <w:rsid w:val="6A25176F"/>
    <w:rsid w:val="6A665113"/>
    <w:rsid w:val="6AC23F2A"/>
    <w:rsid w:val="6AC36860"/>
    <w:rsid w:val="6B944AF6"/>
    <w:rsid w:val="6C54355D"/>
    <w:rsid w:val="6DD13295"/>
    <w:rsid w:val="6DD4629B"/>
    <w:rsid w:val="6DF87A0E"/>
    <w:rsid w:val="6E2617B0"/>
    <w:rsid w:val="6EEC038B"/>
    <w:rsid w:val="6F1C3EBD"/>
    <w:rsid w:val="705E42EA"/>
    <w:rsid w:val="70862203"/>
    <w:rsid w:val="70967631"/>
    <w:rsid w:val="70AE6490"/>
    <w:rsid w:val="70CB6663"/>
    <w:rsid w:val="70CF45F2"/>
    <w:rsid w:val="71BD7A27"/>
    <w:rsid w:val="71D00F1C"/>
    <w:rsid w:val="720B63C0"/>
    <w:rsid w:val="72800ED4"/>
    <w:rsid w:val="7293015B"/>
    <w:rsid w:val="729D3834"/>
    <w:rsid w:val="72E70F53"/>
    <w:rsid w:val="741C7EF7"/>
    <w:rsid w:val="74AB728F"/>
    <w:rsid w:val="75875628"/>
    <w:rsid w:val="75A373B3"/>
    <w:rsid w:val="763A5A35"/>
    <w:rsid w:val="76471CA8"/>
    <w:rsid w:val="766171A3"/>
    <w:rsid w:val="785030F6"/>
    <w:rsid w:val="78BC1AE0"/>
    <w:rsid w:val="78D63555"/>
    <w:rsid w:val="79153012"/>
    <w:rsid w:val="7A241241"/>
    <w:rsid w:val="7A6D7F90"/>
    <w:rsid w:val="7AAB062B"/>
    <w:rsid w:val="7AEC5358"/>
    <w:rsid w:val="7B036785"/>
    <w:rsid w:val="7B407186"/>
    <w:rsid w:val="7B6A4196"/>
    <w:rsid w:val="7C416158"/>
    <w:rsid w:val="7CC06AAF"/>
    <w:rsid w:val="7D956862"/>
    <w:rsid w:val="7DE91BEA"/>
    <w:rsid w:val="7E0D3968"/>
    <w:rsid w:val="7EFE397D"/>
    <w:rsid w:val="7F884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Body Text"/>
    <w:basedOn w:val="1"/>
    <w:qFormat/>
    <w:uiPriority w:val="0"/>
    <w:rPr>
      <w:sz w:val="32"/>
      <w:szCs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4"/>
    <w:qFormat/>
    <w:uiPriority w:val="0"/>
    <w:pPr>
      <w:ind w:firstLine="420" w:firstLineChars="100"/>
    </w:pPr>
    <w:rPr>
      <w:rFonts w:ascii="Tahoma" w:hAnsi="Tahoma"/>
      <w:b/>
    </w:rPr>
  </w:style>
  <w:style w:type="character" w:styleId="9">
    <w:name w:val="Hyperlink"/>
    <w:basedOn w:val="8"/>
    <w:qFormat/>
    <w:uiPriority w:val="0"/>
    <w:rPr>
      <w:color w:val="0000FF"/>
      <w:u w:val="single"/>
    </w:rPr>
  </w:style>
  <w:style w:type="paragraph" w:customStyle="1" w:styleId="10">
    <w:name w:val="BodyText1I"/>
    <w:basedOn w:val="11"/>
    <w:qFormat/>
    <w:uiPriority w:val="0"/>
    <w:pPr>
      <w:spacing w:after="120"/>
      <w:ind w:firstLine="420" w:firstLineChars="100"/>
      <w:jc w:val="both"/>
      <w:textAlignment w:val="baseline"/>
    </w:pPr>
    <w:rPr>
      <w:rFonts w:ascii="Times New Roman" w:hAnsi="Times New Roman" w:eastAsia="宋体"/>
      <w:szCs w:val="24"/>
    </w:rPr>
  </w:style>
  <w:style w:type="paragraph" w:customStyle="1" w:styleId="11">
    <w:name w:val="BodyText"/>
    <w:basedOn w:val="1"/>
    <w:qFormat/>
    <w:uiPriority w:val="0"/>
    <w:pPr>
      <w:spacing w:after="120"/>
      <w:jc w:val="both"/>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揭西县财政局</Company>
  <Pages>18</Pages>
  <Words>8459</Words>
  <Characters>9492</Characters>
  <Lines>0</Lines>
  <Paragraphs>0</Paragraphs>
  <TotalTime>0</TotalTime>
  <ScaleCrop>false</ScaleCrop>
  <LinksUpToDate>false</LinksUpToDate>
  <CharactersWithSpaces>9534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2022-03-21T03:17:00Z</dcterms:created>
  <dc:creator>admin</dc:creator>
  <cp:lastModifiedBy>壮兵</cp:lastModifiedBy>
  <cp:lastPrinted>2022-03-28T07:43:00Z</cp:lastPrinted>
  <dcterms:modified xsi:type="dcterms:W3CDTF">2025-09-04T08:15:19Z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C7CE6094E7B04A949AD3F84DA67817ED_13</vt:lpwstr>
  </property>
  <property fmtid="{D5CDD505-2E9C-101B-9397-08002B2CF9AE}" pid="4" name="KSOTemplateDocerSaveRecord">
    <vt:lpwstr>eyJoZGlkIjoiODE5OGZmNGRlNTAyZWYzZTVlMDY1MGIxZDZjM2I3MjciLCJ1c2VySWQiOiIxMDM3ODg1OTI3In0=</vt:lpwstr>
  </property>
</Properties>
</file>