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Start w:id="0" w:name="_Toc24724726"/>
      <w:r>
        <w:rPr>
          <w:rFonts w:hint="eastAsia" w:ascii="方正小标宋_GBK" w:hAnsi="方正小标宋_GBK" w:eastAsia="方正小标宋_GBK"/>
          <w:b w:val="0"/>
          <w:bCs w:val="0"/>
          <w:sz w:val="30"/>
        </w:rPr>
        <w:t>（二十三）救灾生产领域基层政务公开标准目录</w:t>
      </w:r>
      <w:bookmarkEnd w:id="0"/>
    </w:p>
    <w:bookmarkEnd w:id="1"/>
    <w:tbl>
      <w:tblPr>
        <w:tblStyle w:val="4"/>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Layout w:type="fixed"/>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Layout w:type="fixed"/>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r>
              <w:rPr>
                <w:rFonts w:hint="eastAsia" w:ascii="仿宋_GB2312" w:hAnsi="宋体" w:eastAsia="仿宋_GB2312" w:cs="宋体"/>
                <w:color w:val="000000"/>
                <w:sz w:val="18"/>
                <w:szCs w:val="18"/>
                <w:lang w:val="en-US" w:eastAsia="zh-CN"/>
              </w:rPr>
              <w:t>6</w:t>
            </w:r>
          </w:p>
        </w:tc>
        <w:tc>
          <w:tcPr>
            <w:tcW w:w="900" w:type="dxa"/>
            <w:tcBorders>
              <w:left w:val="nil"/>
              <w:bottom w:val="single" w:color="auto" w:sz="4" w:space="0"/>
              <w:right w:val="single" w:color="auto" w:sz="4" w:space="0"/>
            </w:tcBorders>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17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18"/>
                <w:szCs w:val="18"/>
              </w:rPr>
            </w:pPr>
          </w:p>
        </w:tc>
      </w:tr>
      <w:tr>
        <w:tblPrEx>
          <w:tblLayout w:type="fixed"/>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lang w:val="en-US" w:eastAsia="zh-CN"/>
              </w:rPr>
              <w:t>18</w:t>
            </w:r>
          </w:p>
        </w:tc>
        <w:tc>
          <w:tcPr>
            <w:tcW w:w="90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sz w:val="18"/>
                <w:szCs w:val="18"/>
              </w:rPr>
            </w:pPr>
            <w:r>
              <w:rPr>
                <w:rFonts w:hint="eastAsia" w:ascii="仿宋_GB2312" w:eastAsia="仿宋_GB2312"/>
                <w:bCs/>
                <w:color w:val="000000"/>
                <w:sz w:val="18"/>
                <w:szCs w:val="18"/>
                <w:lang w:eastAsia="zh-CN"/>
              </w:rPr>
              <w:t>公共服务事项</w:t>
            </w:r>
          </w:p>
        </w:tc>
        <w:tc>
          <w:tcPr>
            <w:tcW w:w="108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color w:val="000000"/>
                <w:sz w:val="18"/>
                <w:szCs w:val="18"/>
              </w:rPr>
              <w:t>防汛防旱防风防冻应急响应发布</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color w:val="000000"/>
                <w:sz w:val="18"/>
                <w:szCs w:val="18"/>
                <w:lang w:eastAsia="zh-CN"/>
              </w:rPr>
              <w:t>揭西县预警发布中心</w:t>
            </w:r>
            <w:r>
              <w:rPr>
                <w:rFonts w:hint="eastAsia" w:ascii="仿宋_GB2312" w:eastAsia="仿宋_GB2312"/>
                <w:color w:val="000000"/>
                <w:sz w:val="18"/>
                <w:szCs w:val="18"/>
              </w:rPr>
              <w:t>等单位发布的</w:t>
            </w:r>
            <w:r>
              <w:rPr>
                <w:rFonts w:hint="eastAsia" w:ascii="仿宋_GB2312" w:eastAsia="仿宋_GB2312"/>
                <w:color w:val="000000"/>
                <w:sz w:val="18"/>
                <w:szCs w:val="18"/>
                <w:lang w:eastAsia="zh-CN"/>
              </w:rPr>
              <w:t>相关</w:t>
            </w:r>
            <w:r>
              <w:rPr>
                <w:rFonts w:hint="eastAsia" w:ascii="仿宋_GB2312" w:eastAsia="仿宋_GB2312"/>
                <w:color w:val="000000"/>
                <w:sz w:val="18"/>
                <w:szCs w:val="18"/>
              </w:rPr>
              <w:t>信息</w:t>
            </w:r>
            <w:r>
              <w:rPr>
                <w:rFonts w:hint="eastAsia" w:ascii="仿宋_GB2312" w:eastAsia="仿宋_GB2312"/>
                <w:color w:val="000000"/>
                <w:sz w:val="18"/>
                <w:szCs w:val="18"/>
                <w:lang w:eastAsia="zh-CN"/>
              </w:rPr>
              <w:t>及</w:t>
            </w:r>
            <w:r>
              <w:rPr>
                <w:rFonts w:hint="eastAsia" w:ascii="仿宋_GB2312" w:eastAsia="仿宋_GB2312"/>
                <w:bCs/>
                <w:color w:val="000000"/>
                <w:sz w:val="18"/>
                <w:szCs w:val="18"/>
              </w:rPr>
              <w:t>防汛防旱防风防冻</w:t>
            </w:r>
            <w:r>
              <w:rPr>
                <w:rFonts w:hint="eastAsia" w:ascii="仿宋_GB2312" w:eastAsia="仿宋_GB2312"/>
                <w:sz w:val="18"/>
                <w:szCs w:val="18"/>
              </w:rPr>
              <w:t>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color w:val="000000"/>
                <w:sz w:val="18"/>
                <w:szCs w:val="18"/>
              </w:rPr>
              <w:fldChar w:fldCharType="begin"/>
            </w:r>
            <w:r>
              <w:rPr>
                <w:rFonts w:hint="eastAsia" w:ascii="仿宋_GB2312" w:eastAsia="仿宋_GB2312"/>
                <w:bCs/>
                <w:color w:val="000000"/>
                <w:sz w:val="18"/>
                <w:szCs w:val="18"/>
              </w:rPr>
              <w:instrText xml:space="preserve"> HYPERLINK "http://www.gd.gov.cn/zwgk/wjk/zcfgk/content/post_2712286.html" \t "https://www.gdzwfw.gov.cn/portal/guide/_blank" </w:instrText>
            </w:r>
            <w:r>
              <w:rPr>
                <w:rFonts w:hint="eastAsia" w:ascii="仿宋_GB2312" w:eastAsia="仿宋_GB2312"/>
                <w:bCs/>
                <w:color w:val="000000"/>
                <w:sz w:val="18"/>
                <w:szCs w:val="18"/>
              </w:rPr>
              <w:fldChar w:fldCharType="separate"/>
            </w:r>
            <w:r>
              <w:rPr>
                <w:rFonts w:hint="default" w:ascii="仿宋_GB2312" w:eastAsia="仿宋_GB2312"/>
                <w:bCs/>
                <w:color w:val="000000"/>
                <w:sz w:val="18"/>
                <w:szCs w:val="18"/>
              </w:rPr>
              <w:t>《印发广东省防汛防旱防风防冻应急预案的通知》</w:t>
            </w:r>
            <w:r>
              <w:rPr>
                <w:rFonts w:hint="default" w:ascii="仿宋_GB2312" w:eastAsia="仿宋_GB2312"/>
                <w:bCs/>
                <w:color w:val="000000"/>
                <w:sz w:val="18"/>
                <w:szCs w:val="18"/>
              </w:rPr>
              <w:fldChar w:fldCharType="end"/>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color w:val="000000"/>
                <w:sz w:val="18"/>
                <w:szCs w:val="18"/>
              </w:rPr>
              <w:t>信息形成或变更之日起</w:t>
            </w:r>
            <w:r>
              <w:rPr>
                <w:rFonts w:hint="eastAsia" w:ascii="仿宋_GB2312" w:eastAsia="仿宋_GB2312"/>
                <w:bCs/>
                <w:color w:val="000000"/>
                <w:sz w:val="18"/>
                <w:szCs w:val="18"/>
                <w:lang w:val="en-US" w:eastAsia="zh-CN"/>
              </w:rPr>
              <w:t>1</w:t>
            </w:r>
            <w:r>
              <w:rPr>
                <w:rFonts w:hint="eastAsia" w:ascii="仿宋_GB2312" w:eastAsia="仿宋_GB2312"/>
                <w:bCs/>
                <w:color w:val="000000"/>
                <w:sz w:val="18"/>
                <w:szCs w:val="18"/>
              </w:rPr>
              <w:t>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color w:val="000000"/>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sz w:val="18"/>
                <w:szCs w:val="18"/>
              </w:rPr>
            </w:pPr>
            <w:r>
              <w:rPr>
                <w:rFonts w:hint="eastAsia" w:ascii="仿宋_GB2312" w:eastAsia="仿宋_GB2312"/>
                <w:bCs/>
                <w:sz w:val="18"/>
                <w:szCs w:val="18"/>
              </w:rPr>
              <w:t>　</w:t>
            </w:r>
          </w:p>
        </w:tc>
      </w:tr>
    </w:tbl>
    <w:p>
      <w:pPr>
        <w:rPr>
          <w:rFonts w:hint="eastAsia"/>
          <w:lang w:eastAsia="zh-CN"/>
        </w:rPr>
      </w:pPr>
    </w:p>
    <w:p>
      <w:pPr>
        <w:rPr>
          <w:rFonts w:hint="eastAsia"/>
          <w:lang w:val="en-US" w:eastAsia="zh-CN"/>
        </w:rPr>
      </w:pPr>
      <w:r>
        <w:rPr>
          <w:rFonts w:hint="eastAsia"/>
          <w:lang w:eastAsia="zh-CN"/>
        </w:rPr>
        <w:t>备注</w:t>
      </w:r>
      <w:r>
        <w:rPr>
          <w:rFonts w:hint="default"/>
          <w:lang w:val="en-US" w:eastAsia="zh-CN"/>
        </w:rPr>
        <w:t>:</w:t>
      </w:r>
      <w:r>
        <w:rPr>
          <w:rFonts w:hint="eastAsia"/>
          <w:lang w:val="en-US" w:eastAsia="zh-CN"/>
        </w:rPr>
        <w:t>删除项</w:t>
      </w:r>
    </w:p>
    <w:p>
      <w:pPr>
        <w:rPr>
          <w:rFonts w:hint="default"/>
          <w:lang w:val="en-US" w:eastAsia="zh-CN"/>
        </w:rPr>
      </w:pPr>
      <w:r>
        <w:rPr>
          <w:rFonts w:hint="default"/>
          <w:lang w:val="en-US" w:eastAsia="zh-CN"/>
        </w:rPr>
        <w:t>1.</w:t>
      </w:r>
      <w:r>
        <w:rPr>
          <w:rFonts w:hint="eastAsia"/>
          <w:lang w:val="en-US" w:eastAsia="zh-CN"/>
        </w:rPr>
        <w:t>一级事项</w:t>
      </w:r>
      <w:r>
        <w:rPr>
          <w:rFonts w:hint="default"/>
          <w:lang w:val="en-US" w:eastAsia="zh-CN"/>
        </w:rPr>
        <w:t>:</w:t>
      </w:r>
      <w:r>
        <w:rPr>
          <w:rFonts w:hint="eastAsia"/>
          <w:lang w:val="en-US" w:eastAsia="zh-CN"/>
        </w:rPr>
        <w:t>灾后救助       二级事项</w:t>
      </w:r>
      <w:r>
        <w:rPr>
          <w:rFonts w:hint="default"/>
          <w:lang w:val="en-US" w:eastAsia="zh-CN"/>
        </w:rPr>
        <w:t>:</w:t>
      </w:r>
      <w:r>
        <w:rPr>
          <w:rFonts w:hint="eastAsia"/>
          <w:lang w:val="en-US" w:eastAsia="zh-CN"/>
        </w:rPr>
        <w:t>居民住房恢复重建救助</w:t>
      </w:r>
      <w:r>
        <w:rPr>
          <w:rFonts w:hint="default"/>
          <w:lang w:val="en-US" w:eastAsia="zh-CN"/>
        </w:rPr>
        <w:t>(</w:t>
      </w:r>
      <w:r>
        <w:rPr>
          <w:rFonts w:hint="eastAsia"/>
          <w:lang w:val="en-US" w:eastAsia="zh-CN"/>
        </w:rPr>
        <w:t>不在我局权责清单、公共服务事项范围，不属我局公开</w:t>
      </w:r>
      <w:r>
        <w:rPr>
          <w:rFonts w:hint="default"/>
          <w:lang w:val="en-US" w:eastAsia="zh-CN"/>
        </w:rPr>
        <w:t>)</w:t>
      </w:r>
    </w:p>
    <w:p>
      <w:r>
        <w:rPr>
          <w:rFonts w:hint="default"/>
          <w:lang w:val="en-US" w:eastAsia="zh-CN"/>
        </w:rPr>
        <w:t>2.</w:t>
      </w:r>
      <w:r>
        <w:rPr>
          <w:rFonts w:hint="eastAsia"/>
          <w:lang w:val="en-US" w:eastAsia="zh-CN"/>
        </w:rPr>
        <w:t>一级事项</w:t>
      </w:r>
      <w:r>
        <w:rPr>
          <w:rFonts w:hint="default"/>
          <w:lang w:val="en-US" w:eastAsia="zh-CN"/>
        </w:rPr>
        <w:t>:</w:t>
      </w:r>
      <w:r>
        <w:rPr>
          <w:rFonts w:hint="eastAsia"/>
          <w:lang w:val="en-US" w:eastAsia="zh-CN"/>
        </w:rPr>
        <w:t>款物管理</w:t>
      </w:r>
      <w:r>
        <w:rPr>
          <w:rFonts w:hint="default"/>
          <w:lang w:val="en-US" w:eastAsia="zh-CN"/>
        </w:rPr>
        <w:t xml:space="preserve">       </w:t>
      </w:r>
      <w:r>
        <w:rPr>
          <w:rFonts w:hint="eastAsia"/>
          <w:lang w:val="en-US" w:eastAsia="zh-CN"/>
        </w:rPr>
        <w:t>二级事项</w:t>
      </w:r>
      <w:r>
        <w:rPr>
          <w:rFonts w:hint="default"/>
          <w:lang w:val="en-US" w:eastAsia="zh-CN"/>
        </w:rPr>
        <w:t>:</w:t>
      </w:r>
      <w:r>
        <w:rPr>
          <w:rFonts w:hint="eastAsia"/>
          <w:lang w:val="en-US" w:eastAsia="zh-CN"/>
        </w:rPr>
        <w:t>捐赠款物信息</w:t>
      </w:r>
      <w:r>
        <w:rPr>
          <w:rFonts w:hint="default"/>
          <w:lang w:val="en-US" w:eastAsia="zh-CN"/>
        </w:rPr>
        <w:t>(</w:t>
      </w:r>
      <w:r>
        <w:rPr>
          <w:rFonts w:hint="eastAsia"/>
          <w:lang w:val="en-US" w:eastAsia="zh-CN"/>
        </w:rPr>
        <w:t>不在我局权责清单、公共服务事项范围，不属我局公开</w:t>
      </w:r>
      <w:r>
        <w:rPr>
          <w:rFonts w:hint="default"/>
          <w:lang w:val="en-US"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altName w:val="PMingLiU-ExtB"/>
    <w:panose1 w:val="02020500000000000000"/>
    <w:charset w:val="88"/>
    <w:family w:val="auto"/>
    <w:pitch w:val="default"/>
    <w:sig w:usb0="00000000" w:usb1="00000000"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D5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uiPriority w:val="0"/>
  </w:style>
  <w:style w:type="table" w:default="1" w:styleId="4">
    <w:name w:val="Normal Table"/>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揭西县安全生产监督管理局</Company>
  <Pages>1</Pages>
  <Words>6653</Words>
  <Characters>6747</Characters>
  <Paragraphs>915</Paragraphs>
  <TotalTime>12</TotalTime>
  <ScaleCrop>false</ScaleCrop>
  <LinksUpToDate>false</LinksUpToDate>
  <CharactersWithSpaces>7399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2020-11-03T08:02:00Z</dcterms:created>
  <dc:creator>admin</dc:creator>
  <cp:lastModifiedBy>ZYT</cp:lastModifiedBy>
  <dcterms:modified xsi:type="dcterms:W3CDTF">2020-12-08T07:36:01Z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